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405" w:rsidRPr="008E3F2A" w:rsidRDefault="007B6405" w:rsidP="008E3F2A">
      <w:pPr>
        <w:pBdr>
          <w:top w:val="thickThinSmallGap" w:sz="24" w:space="1" w:color="auto"/>
          <w:left w:val="thickThinSmallGap" w:sz="24" w:space="4" w:color="auto"/>
          <w:bottom w:val="thinThickSmallGap" w:sz="24" w:space="1" w:color="auto"/>
          <w:right w:val="thinThickSmallGap" w:sz="24" w:space="4" w:color="auto"/>
        </w:pBdr>
        <w:shd w:val="clear" w:color="auto" w:fill="C6D9F1" w:themeFill="text2" w:themeFillTint="33"/>
        <w:jc w:val="center"/>
        <w:rPr>
          <w:rFonts w:ascii="Calibri" w:hAnsi="Calibri"/>
          <w:b/>
          <w:sz w:val="28"/>
          <w:szCs w:val="28"/>
          <w:lang w:val="fr-FR"/>
        </w:rPr>
      </w:pPr>
      <w:r w:rsidRPr="008E3F2A">
        <w:rPr>
          <w:rFonts w:ascii="Calibri" w:hAnsi="Calibri"/>
          <w:b/>
          <w:sz w:val="28"/>
          <w:szCs w:val="28"/>
          <w:lang w:val="fr-FR"/>
        </w:rPr>
        <w:t xml:space="preserve">Procès- Verbal de la réunion </w:t>
      </w:r>
      <w:r w:rsidR="00617D69">
        <w:rPr>
          <w:rFonts w:ascii="Calibri" w:hAnsi="Calibri"/>
          <w:b/>
          <w:sz w:val="28"/>
          <w:szCs w:val="28"/>
          <w:lang w:val="fr-FR"/>
        </w:rPr>
        <w:t>extraordinaire</w:t>
      </w:r>
      <w:r w:rsidRPr="008E3F2A">
        <w:rPr>
          <w:rFonts w:ascii="Calibri" w:hAnsi="Calibri"/>
          <w:b/>
          <w:sz w:val="28"/>
          <w:szCs w:val="28"/>
          <w:lang w:val="fr-FR"/>
        </w:rPr>
        <w:t xml:space="preserve"> du comité national de pilotage (CNP) du FBSA </w:t>
      </w:r>
      <w:proofErr w:type="spellStart"/>
      <w:r w:rsidR="0088014E" w:rsidRPr="00FB2285">
        <w:rPr>
          <w:rFonts w:ascii="Calibri" w:hAnsi="Calibri"/>
          <w:b/>
          <w:sz w:val="28"/>
          <w:szCs w:val="28"/>
          <w:lang w:val="fr-FR"/>
        </w:rPr>
        <w:t>Moso</w:t>
      </w:r>
      <w:proofErr w:type="spellEnd"/>
      <w:r w:rsidR="0088014E" w:rsidRPr="00FB2285">
        <w:rPr>
          <w:rFonts w:ascii="Calibri" w:hAnsi="Calibri"/>
          <w:b/>
          <w:sz w:val="28"/>
          <w:szCs w:val="28"/>
          <w:lang w:val="fr-FR"/>
        </w:rPr>
        <w:t xml:space="preserve"> </w:t>
      </w:r>
      <w:r w:rsidRPr="00FB2285">
        <w:rPr>
          <w:rFonts w:ascii="Calibri" w:hAnsi="Calibri"/>
          <w:b/>
          <w:sz w:val="28"/>
          <w:szCs w:val="28"/>
          <w:lang w:val="fr-FR"/>
        </w:rPr>
        <w:t>t</w:t>
      </w:r>
      <w:r w:rsidRPr="008E3F2A">
        <w:rPr>
          <w:rFonts w:ascii="Calibri" w:hAnsi="Calibri"/>
          <w:b/>
          <w:sz w:val="28"/>
          <w:szCs w:val="28"/>
          <w:lang w:val="fr-FR"/>
        </w:rPr>
        <w:t xml:space="preserve">enue en date du </w:t>
      </w:r>
      <w:r w:rsidR="00F51B0A">
        <w:rPr>
          <w:rFonts w:ascii="Calibri" w:hAnsi="Calibri"/>
          <w:b/>
          <w:sz w:val="28"/>
          <w:szCs w:val="28"/>
          <w:lang w:val="fr-FR"/>
        </w:rPr>
        <w:t>05 décembre</w:t>
      </w:r>
      <w:r w:rsidRPr="008E3F2A">
        <w:rPr>
          <w:rFonts w:ascii="Calibri" w:hAnsi="Calibri"/>
          <w:b/>
          <w:sz w:val="28"/>
          <w:szCs w:val="28"/>
          <w:lang w:val="fr-FR"/>
        </w:rPr>
        <w:t xml:space="preserve"> 2014</w:t>
      </w:r>
    </w:p>
    <w:p w:rsidR="007B6405" w:rsidRPr="008E3F2A" w:rsidRDefault="007B6405" w:rsidP="007B6405">
      <w:pPr>
        <w:pStyle w:val="Paragraphedeliste"/>
        <w:jc w:val="both"/>
        <w:rPr>
          <w:rFonts w:ascii="Calibri" w:hAnsi="Calibri" w:cs="Arial"/>
          <w:b/>
          <w:lang w:val="fr-FR"/>
        </w:rPr>
      </w:pPr>
    </w:p>
    <w:p w:rsidR="008E3F2A" w:rsidRPr="002472AE" w:rsidRDefault="005D01BE" w:rsidP="007B6405">
      <w:pPr>
        <w:pStyle w:val="Paragraphedeliste"/>
        <w:jc w:val="both"/>
        <w:rPr>
          <w:rFonts w:ascii="Calibri" w:hAnsi="Calibri" w:cs="Arial"/>
          <w:b/>
          <w:noProof/>
          <w:lang w:val="fr-FR" w:eastAsia="en-GB"/>
        </w:rPr>
      </w:pPr>
      <w:r>
        <w:rPr>
          <w:rFonts w:ascii="Calibri" w:hAnsi="Calibri" w:cs="Arial"/>
          <w:b/>
          <w:noProof/>
          <w:lang w:val="fr-FR" w:eastAsia="en-GB"/>
        </w:rPr>
        <w:t xml:space="preserve">     </w:t>
      </w:r>
    </w:p>
    <w:p w:rsidR="008E3F2A" w:rsidRPr="002472AE" w:rsidRDefault="005D01BE" w:rsidP="007B6405">
      <w:pPr>
        <w:pStyle w:val="Paragraphedeliste"/>
        <w:jc w:val="both"/>
        <w:rPr>
          <w:rFonts w:ascii="Calibri" w:hAnsi="Calibri" w:cs="Arial"/>
          <w:b/>
          <w:noProof/>
          <w:lang w:val="fr-FR" w:eastAsia="en-GB"/>
        </w:rPr>
      </w:pPr>
      <w:r>
        <w:rPr>
          <w:rFonts w:ascii="Calibri" w:hAnsi="Calibri" w:cs="Arial"/>
          <w:b/>
          <w:noProof/>
          <w:lang w:val="fr-FR" w:eastAsia="en-GB"/>
        </w:rPr>
        <w:t xml:space="preserve">             </w:t>
      </w:r>
      <w:r w:rsidR="00615EA0">
        <w:rPr>
          <w:rFonts w:ascii="Calibri" w:hAnsi="Calibri" w:cs="Arial"/>
          <w:b/>
          <w:noProof/>
          <w:lang w:eastAsia="en-GB"/>
        </w:rPr>
        <w:drawing>
          <wp:inline distT="0" distB="0" distL="0" distR="0" wp14:anchorId="27693CEE" wp14:editId="0B534943">
            <wp:extent cx="5760720" cy="3831928"/>
            <wp:effectExtent l="0" t="0" r="0" b="0"/>
            <wp:docPr id="1" name="Image 1" descr="E:\PHOTOS CTE PILOTAGE DEC 2014\DSC0047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HOTOS CTE PILOTAGE DEC 2014\DSC0047 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831928"/>
                    </a:xfrm>
                    <a:prstGeom prst="rect">
                      <a:avLst/>
                    </a:prstGeom>
                    <a:noFill/>
                    <a:ln>
                      <a:noFill/>
                    </a:ln>
                  </pic:spPr>
                </pic:pic>
              </a:graphicData>
            </a:graphic>
          </wp:inline>
        </w:drawing>
      </w:r>
    </w:p>
    <w:p w:rsidR="008E3F2A" w:rsidRPr="002472AE" w:rsidRDefault="008E3F2A" w:rsidP="007B6405">
      <w:pPr>
        <w:pStyle w:val="Paragraphedeliste"/>
        <w:jc w:val="both"/>
        <w:rPr>
          <w:rFonts w:ascii="Calibri" w:hAnsi="Calibri" w:cs="Arial"/>
          <w:b/>
          <w:lang w:val="fr-FR"/>
        </w:rPr>
      </w:pPr>
    </w:p>
    <w:p w:rsidR="007B6405" w:rsidRPr="002472AE" w:rsidRDefault="00161891" w:rsidP="007B6405">
      <w:pPr>
        <w:pStyle w:val="Paragraphedeliste"/>
        <w:jc w:val="both"/>
        <w:rPr>
          <w:rFonts w:ascii="Calibri" w:hAnsi="Calibri" w:cs="Arial"/>
          <w:b/>
          <w:lang w:val="fr-FR"/>
        </w:rPr>
      </w:pPr>
      <w:r>
        <w:rPr>
          <w:rFonts w:ascii="Calibri" w:hAnsi="Calibri" w:cs="Arial"/>
          <w:b/>
          <w:noProof/>
          <w:lang w:eastAsia="en-GB"/>
        </w:rPr>
        <mc:AlternateContent>
          <mc:Choice Requires="wps">
            <w:drawing>
              <wp:anchor distT="0" distB="0" distL="114300" distR="114300" simplePos="0" relativeHeight="251660288" behindDoc="0" locked="0" layoutInCell="1" allowOverlap="1" wp14:anchorId="152E37CE" wp14:editId="291F909C">
                <wp:simplePos x="0" y="0"/>
                <wp:positionH relativeFrom="column">
                  <wp:align>center</wp:align>
                </wp:positionH>
                <wp:positionV relativeFrom="paragraph">
                  <wp:posOffset>0</wp:posOffset>
                </wp:positionV>
                <wp:extent cx="4167963" cy="37909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7963"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245" w:rsidRPr="005D2325" w:rsidRDefault="00304245" w:rsidP="007B6405">
                            <w:pPr>
                              <w:rPr>
                                <w:color w:val="1F497D"/>
                                <w:sz w:val="18"/>
                                <w:szCs w:val="18"/>
                                <w:lang w:val="fr-BE"/>
                              </w:rPr>
                            </w:pPr>
                            <w:r w:rsidRPr="005D2325">
                              <w:rPr>
                                <w:color w:val="1F497D"/>
                                <w:sz w:val="18"/>
                                <w:szCs w:val="18"/>
                                <w:lang w:val="fr-BE"/>
                              </w:rPr>
                              <w:t>Les participants à la réunion</w:t>
                            </w:r>
                            <w:r w:rsidR="00D234FD">
                              <w:rPr>
                                <w:color w:val="1F497D"/>
                                <w:sz w:val="18"/>
                                <w:szCs w:val="18"/>
                                <w:lang w:val="fr-BE"/>
                              </w:rPr>
                              <w:t xml:space="preserve"> extra</w:t>
                            </w:r>
                            <w:r w:rsidR="00D234FD" w:rsidRPr="005D2325">
                              <w:rPr>
                                <w:color w:val="1F497D"/>
                                <w:sz w:val="18"/>
                                <w:szCs w:val="18"/>
                                <w:lang w:val="fr-BE"/>
                              </w:rPr>
                              <w:t>ordinaire</w:t>
                            </w:r>
                            <w:r w:rsidRPr="005D2325">
                              <w:rPr>
                                <w:color w:val="1F497D"/>
                                <w:sz w:val="18"/>
                                <w:szCs w:val="18"/>
                                <w:lang w:val="fr-BE"/>
                              </w:rPr>
                              <w:t xml:space="preserve"> du CNP dans une salle de la FAO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28.2pt;height:29.8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" stroked="f">
                <v:textbox style="mso-fit-shape-to-text:t">
                  <w:txbxContent>
                    <w:p w:rsidR="00304245" w:rsidRPr="005D2325" w:rsidRDefault="00304245" w:rsidP="007B6405">
                      <w:pPr>
                        <w:rPr>
                          <w:color w:val="1F497D"/>
                          <w:sz w:val="18"/>
                          <w:szCs w:val="18"/>
                          <w:lang w:val="fr-BE"/>
                        </w:rPr>
                      </w:pPr>
                      <w:r w:rsidRPr="005D2325">
                        <w:rPr>
                          <w:color w:val="1F497D"/>
                          <w:sz w:val="18"/>
                          <w:szCs w:val="18"/>
                          <w:lang w:val="fr-BE"/>
                        </w:rPr>
                        <w:t>Les participants à la réunion</w:t>
                      </w:r>
                      <w:r w:rsidR="00D234FD">
                        <w:rPr>
                          <w:color w:val="1F497D"/>
                          <w:sz w:val="18"/>
                          <w:szCs w:val="18"/>
                          <w:lang w:val="fr-BE"/>
                        </w:rPr>
                        <w:t xml:space="preserve"> extra</w:t>
                      </w:r>
                      <w:r w:rsidR="00D234FD" w:rsidRPr="005D2325">
                        <w:rPr>
                          <w:color w:val="1F497D"/>
                          <w:sz w:val="18"/>
                          <w:szCs w:val="18"/>
                          <w:lang w:val="fr-BE"/>
                        </w:rPr>
                        <w:t>ordinaire</w:t>
                      </w:r>
                      <w:r w:rsidRPr="005D2325">
                        <w:rPr>
                          <w:color w:val="1F497D"/>
                          <w:sz w:val="18"/>
                          <w:szCs w:val="18"/>
                          <w:lang w:val="fr-BE"/>
                        </w:rPr>
                        <w:t xml:space="preserve"> du CNP dans une salle de la FAO</w:t>
                      </w:r>
                    </w:p>
                  </w:txbxContent>
                </v:textbox>
              </v:shape>
            </w:pict>
          </mc:Fallback>
        </mc:AlternateContent>
      </w:r>
    </w:p>
    <w:p w:rsidR="007B6405" w:rsidRDefault="007B6405" w:rsidP="007B6405">
      <w:pPr>
        <w:pStyle w:val="Paragraphedeliste"/>
        <w:jc w:val="both"/>
        <w:rPr>
          <w:rFonts w:ascii="Calibri" w:hAnsi="Calibri" w:cs="Arial"/>
          <w:b/>
          <w:lang w:val="fr-FR"/>
        </w:rPr>
      </w:pPr>
    </w:p>
    <w:p w:rsidR="002472AE" w:rsidRPr="002472AE" w:rsidRDefault="002472AE" w:rsidP="007B6405">
      <w:pPr>
        <w:pStyle w:val="Paragraphedeliste"/>
        <w:jc w:val="both"/>
        <w:rPr>
          <w:rFonts w:ascii="Calibri" w:hAnsi="Calibri" w:cs="Arial"/>
          <w:b/>
          <w:lang w:val="fr-FR"/>
        </w:rPr>
      </w:pPr>
    </w:p>
    <w:p w:rsidR="007B6405" w:rsidRPr="0043223E" w:rsidRDefault="007B6405" w:rsidP="00312417">
      <w:pPr>
        <w:pStyle w:val="Paragraphedeliste"/>
        <w:numPr>
          <w:ilvl w:val="0"/>
          <w:numId w:val="1"/>
        </w:numPr>
        <w:spacing w:after="200" w:line="276" w:lineRule="auto"/>
        <w:contextualSpacing/>
        <w:jc w:val="both"/>
        <w:rPr>
          <w:rFonts w:ascii="Calibri" w:hAnsi="Calibri" w:cs="Arial"/>
          <w:b/>
        </w:rPr>
      </w:pPr>
      <w:r w:rsidRPr="0043223E">
        <w:rPr>
          <w:rFonts w:ascii="Calibri" w:hAnsi="Calibri" w:cs="Arial"/>
          <w:b/>
        </w:rPr>
        <w:t>Introduction</w:t>
      </w:r>
      <w:r w:rsidR="004B6453">
        <w:rPr>
          <w:rFonts w:ascii="Calibri" w:hAnsi="Calibri" w:cs="Arial"/>
          <w:b/>
        </w:rPr>
        <w:t xml:space="preserve">  </w:t>
      </w:r>
    </w:p>
    <w:p w:rsidR="007B6405" w:rsidRDefault="007B6405" w:rsidP="007B6405">
      <w:pPr>
        <w:jc w:val="both"/>
        <w:rPr>
          <w:rFonts w:ascii="Calibri" w:hAnsi="Calibri" w:cs="Arial"/>
          <w:sz w:val="24"/>
          <w:szCs w:val="24"/>
          <w:lang w:val="fr-FR"/>
        </w:rPr>
      </w:pPr>
      <w:r w:rsidRPr="00552956">
        <w:rPr>
          <w:rFonts w:ascii="Calibri" w:hAnsi="Calibri" w:cs="Arial"/>
          <w:sz w:val="24"/>
          <w:szCs w:val="24"/>
          <w:lang w:val="fr-FR"/>
        </w:rPr>
        <w:t xml:space="preserve">Dans le cadre du programme multi-acteurs d’amélioration </w:t>
      </w:r>
      <w:bookmarkStart w:id="0" w:name="_GoBack"/>
      <w:bookmarkEnd w:id="0"/>
      <w:r w:rsidRPr="00552956">
        <w:rPr>
          <w:rFonts w:ascii="Calibri" w:hAnsi="Calibri" w:cs="Arial"/>
          <w:sz w:val="24"/>
          <w:szCs w:val="24"/>
          <w:lang w:val="fr-FR"/>
        </w:rPr>
        <w:t xml:space="preserve">de la sécurité alimentaire dans les communes </w:t>
      </w:r>
      <w:proofErr w:type="spellStart"/>
      <w:r w:rsidRPr="00552956">
        <w:rPr>
          <w:rFonts w:ascii="Calibri" w:hAnsi="Calibri" w:cs="Arial"/>
          <w:sz w:val="24"/>
          <w:szCs w:val="24"/>
          <w:lang w:val="fr-FR"/>
        </w:rPr>
        <w:t>Cendajuru</w:t>
      </w:r>
      <w:proofErr w:type="spellEnd"/>
      <w:r w:rsidRPr="00552956">
        <w:rPr>
          <w:rFonts w:ascii="Calibri" w:hAnsi="Calibri" w:cs="Arial"/>
          <w:sz w:val="24"/>
          <w:szCs w:val="24"/>
          <w:lang w:val="fr-FR"/>
        </w:rPr>
        <w:t xml:space="preserve"> en province </w:t>
      </w:r>
      <w:proofErr w:type="spellStart"/>
      <w:r w:rsidRPr="00552956">
        <w:rPr>
          <w:rFonts w:ascii="Calibri" w:hAnsi="Calibri" w:cs="Arial"/>
          <w:sz w:val="24"/>
          <w:szCs w:val="24"/>
          <w:lang w:val="fr-FR"/>
        </w:rPr>
        <w:t>Cankuzo</w:t>
      </w:r>
      <w:proofErr w:type="spellEnd"/>
      <w:r w:rsidRPr="00552956">
        <w:rPr>
          <w:rFonts w:ascii="Calibri" w:hAnsi="Calibri" w:cs="Arial"/>
          <w:sz w:val="24"/>
          <w:szCs w:val="24"/>
          <w:lang w:val="fr-FR"/>
        </w:rPr>
        <w:t xml:space="preserve">, </w:t>
      </w:r>
      <w:proofErr w:type="spellStart"/>
      <w:r w:rsidRPr="00552956">
        <w:rPr>
          <w:rFonts w:ascii="Calibri" w:hAnsi="Calibri" w:cs="Arial"/>
          <w:sz w:val="24"/>
          <w:szCs w:val="24"/>
          <w:lang w:val="fr-FR"/>
        </w:rPr>
        <w:t>Gisuru</w:t>
      </w:r>
      <w:proofErr w:type="spellEnd"/>
      <w:r w:rsidRPr="00552956">
        <w:rPr>
          <w:rFonts w:ascii="Calibri" w:hAnsi="Calibri" w:cs="Arial"/>
          <w:sz w:val="24"/>
          <w:szCs w:val="24"/>
          <w:lang w:val="fr-FR"/>
        </w:rPr>
        <w:t xml:space="preserve"> et </w:t>
      </w:r>
      <w:proofErr w:type="spellStart"/>
      <w:r w:rsidRPr="00552956">
        <w:rPr>
          <w:rFonts w:ascii="Calibri" w:hAnsi="Calibri" w:cs="Arial"/>
          <w:sz w:val="24"/>
          <w:szCs w:val="24"/>
          <w:lang w:val="fr-FR"/>
        </w:rPr>
        <w:t>K</w:t>
      </w:r>
      <w:r w:rsidR="00F51B0A">
        <w:rPr>
          <w:rFonts w:ascii="Calibri" w:hAnsi="Calibri" w:cs="Arial"/>
          <w:sz w:val="24"/>
          <w:szCs w:val="24"/>
          <w:lang w:val="fr-FR"/>
        </w:rPr>
        <w:t>inyinya</w:t>
      </w:r>
      <w:proofErr w:type="spellEnd"/>
      <w:r w:rsidR="00F51B0A">
        <w:rPr>
          <w:rFonts w:ascii="Calibri" w:hAnsi="Calibri" w:cs="Arial"/>
          <w:sz w:val="24"/>
          <w:szCs w:val="24"/>
          <w:lang w:val="fr-FR"/>
        </w:rPr>
        <w:t xml:space="preserve"> en province Ruyigi, une</w:t>
      </w:r>
      <w:r w:rsidR="00F51B0A" w:rsidRPr="00552956">
        <w:rPr>
          <w:rFonts w:ascii="Calibri" w:hAnsi="Calibri" w:cs="Arial"/>
          <w:sz w:val="24"/>
          <w:szCs w:val="24"/>
          <w:lang w:val="fr-FR"/>
        </w:rPr>
        <w:t xml:space="preserve"> réunion</w:t>
      </w:r>
      <w:r w:rsidRPr="00552956">
        <w:rPr>
          <w:rFonts w:ascii="Calibri" w:hAnsi="Calibri" w:cs="Arial"/>
          <w:sz w:val="24"/>
          <w:szCs w:val="24"/>
          <w:lang w:val="fr-FR"/>
        </w:rPr>
        <w:t xml:space="preserve"> </w:t>
      </w:r>
      <w:r w:rsidR="005553DE">
        <w:rPr>
          <w:rFonts w:ascii="Calibri" w:hAnsi="Calibri" w:cs="Arial"/>
          <w:sz w:val="24"/>
          <w:szCs w:val="24"/>
          <w:lang w:val="fr-FR"/>
        </w:rPr>
        <w:t>extrao</w:t>
      </w:r>
      <w:r w:rsidRPr="00552956">
        <w:rPr>
          <w:rFonts w:ascii="Calibri" w:hAnsi="Calibri" w:cs="Arial"/>
          <w:sz w:val="24"/>
          <w:szCs w:val="24"/>
          <w:lang w:val="fr-FR"/>
        </w:rPr>
        <w:t xml:space="preserve">rdinaire du </w:t>
      </w:r>
      <w:r w:rsidR="00756DA6">
        <w:rPr>
          <w:rFonts w:ascii="Calibri" w:hAnsi="Calibri" w:cs="Arial"/>
          <w:sz w:val="24"/>
          <w:szCs w:val="24"/>
          <w:lang w:val="fr-FR"/>
        </w:rPr>
        <w:t>C</w:t>
      </w:r>
      <w:r w:rsidRPr="00552956">
        <w:rPr>
          <w:rFonts w:ascii="Calibri" w:hAnsi="Calibri" w:cs="Arial"/>
          <w:sz w:val="24"/>
          <w:szCs w:val="24"/>
          <w:lang w:val="fr-FR"/>
        </w:rPr>
        <w:t xml:space="preserve">omité </w:t>
      </w:r>
      <w:r w:rsidR="00756DA6" w:rsidRPr="00C733F5">
        <w:rPr>
          <w:rFonts w:ascii="Calibri" w:hAnsi="Calibri" w:cs="Arial"/>
          <w:sz w:val="24"/>
          <w:szCs w:val="24"/>
          <w:lang w:val="fr-FR"/>
        </w:rPr>
        <w:t>National</w:t>
      </w:r>
      <w:r w:rsidR="00756DA6">
        <w:rPr>
          <w:rFonts w:ascii="Calibri" w:hAnsi="Calibri" w:cs="Arial"/>
          <w:sz w:val="24"/>
          <w:szCs w:val="24"/>
          <w:lang w:val="fr-FR"/>
        </w:rPr>
        <w:t xml:space="preserve"> </w:t>
      </w:r>
      <w:r w:rsidRPr="00552956">
        <w:rPr>
          <w:rFonts w:ascii="Calibri" w:hAnsi="Calibri" w:cs="Arial"/>
          <w:sz w:val="24"/>
          <w:szCs w:val="24"/>
          <w:lang w:val="fr-FR"/>
        </w:rPr>
        <w:t xml:space="preserve">de </w:t>
      </w:r>
      <w:r w:rsidR="00756DA6">
        <w:rPr>
          <w:rFonts w:ascii="Calibri" w:hAnsi="Calibri" w:cs="Arial"/>
          <w:sz w:val="24"/>
          <w:szCs w:val="24"/>
          <w:lang w:val="fr-FR"/>
        </w:rPr>
        <w:t>P</w:t>
      </w:r>
      <w:r w:rsidRPr="00552956">
        <w:rPr>
          <w:rFonts w:ascii="Calibri" w:hAnsi="Calibri" w:cs="Arial"/>
          <w:sz w:val="24"/>
          <w:szCs w:val="24"/>
          <w:lang w:val="fr-FR"/>
        </w:rPr>
        <w:t xml:space="preserve">ilotage a été  organisée </w:t>
      </w:r>
      <w:r w:rsidR="005553DE">
        <w:rPr>
          <w:rFonts w:ascii="Calibri" w:hAnsi="Calibri" w:cs="Arial"/>
          <w:sz w:val="24"/>
          <w:szCs w:val="24"/>
          <w:lang w:val="fr-FR"/>
        </w:rPr>
        <w:t>vendredi</w:t>
      </w:r>
      <w:r w:rsidR="002472AE" w:rsidRPr="00552956">
        <w:rPr>
          <w:rFonts w:ascii="Calibri" w:hAnsi="Calibri" w:cs="Arial"/>
          <w:sz w:val="24"/>
          <w:szCs w:val="24"/>
          <w:lang w:val="fr-FR"/>
        </w:rPr>
        <w:t xml:space="preserve">, </w:t>
      </w:r>
      <w:r w:rsidRPr="00552956">
        <w:rPr>
          <w:rFonts w:ascii="Calibri" w:hAnsi="Calibri" w:cs="Arial"/>
          <w:sz w:val="24"/>
          <w:szCs w:val="24"/>
          <w:lang w:val="fr-FR"/>
        </w:rPr>
        <w:t xml:space="preserve">en date du </w:t>
      </w:r>
      <w:r w:rsidR="00F51B0A">
        <w:rPr>
          <w:rFonts w:ascii="Calibri" w:hAnsi="Calibri" w:cs="Arial"/>
          <w:sz w:val="24"/>
          <w:szCs w:val="24"/>
          <w:lang w:val="fr-FR"/>
        </w:rPr>
        <w:t>05 décembre</w:t>
      </w:r>
      <w:r w:rsidR="002472AE" w:rsidRPr="00552956">
        <w:rPr>
          <w:rFonts w:ascii="Calibri" w:hAnsi="Calibri" w:cs="Arial"/>
          <w:sz w:val="24"/>
          <w:szCs w:val="24"/>
          <w:lang w:val="fr-FR"/>
        </w:rPr>
        <w:t xml:space="preserve"> </w:t>
      </w:r>
      <w:r w:rsidRPr="00552956">
        <w:rPr>
          <w:rFonts w:ascii="Calibri" w:hAnsi="Calibri" w:cs="Arial"/>
          <w:sz w:val="24"/>
          <w:szCs w:val="24"/>
          <w:lang w:val="fr-FR"/>
        </w:rPr>
        <w:t xml:space="preserve">2014 à Bujumbura dans la salle des réunions de la FAO. </w:t>
      </w:r>
    </w:p>
    <w:p w:rsidR="00172117" w:rsidRDefault="00F32BD4" w:rsidP="007B6405">
      <w:pPr>
        <w:jc w:val="both"/>
        <w:rPr>
          <w:rFonts w:ascii="Calibri" w:hAnsi="Calibri" w:cs="Arial"/>
          <w:sz w:val="24"/>
          <w:szCs w:val="24"/>
          <w:lang w:val="fr-FR"/>
        </w:rPr>
      </w:pPr>
      <w:r>
        <w:rPr>
          <w:rFonts w:ascii="Calibri" w:hAnsi="Calibri" w:cs="Arial"/>
          <w:sz w:val="24"/>
          <w:szCs w:val="24"/>
          <w:lang w:val="fr-FR"/>
        </w:rPr>
        <w:t>Un mot de bienvenu prononcé par le président du CNP suivi des présentations des tous les part</w:t>
      </w:r>
      <w:r w:rsidR="005553DE">
        <w:rPr>
          <w:rFonts w:ascii="Calibri" w:hAnsi="Calibri" w:cs="Arial"/>
          <w:sz w:val="24"/>
          <w:szCs w:val="24"/>
          <w:lang w:val="fr-FR"/>
        </w:rPr>
        <w:t>i</w:t>
      </w:r>
      <w:r>
        <w:rPr>
          <w:rFonts w:ascii="Calibri" w:hAnsi="Calibri" w:cs="Arial"/>
          <w:sz w:val="24"/>
          <w:szCs w:val="24"/>
          <w:lang w:val="fr-FR"/>
        </w:rPr>
        <w:t>cipants</w:t>
      </w:r>
      <w:r w:rsidR="005553DE">
        <w:rPr>
          <w:rFonts w:ascii="Calibri" w:hAnsi="Calibri" w:cs="Arial"/>
          <w:sz w:val="24"/>
          <w:szCs w:val="24"/>
          <w:lang w:val="fr-FR"/>
        </w:rPr>
        <w:t xml:space="preserve"> ont ouvert les travaux de la réunion</w:t>
      </w:r>
      <w:r>
        <w:rPr>
          <w:rFonts w:ascii="Calibri" w:hAnsi="Calibri" w:cs="Arial"/>
          <w:sz w:val="24"/>
          <w:szCs w:val="24"/>
          <w:lang w:val="fr-FR"/>
        </w:rPr>
        <w:t>.</w:t>
      </w:r>
    </w:p>
    <w:p w:rsidR="00172117" w:rsidRPr="00294285" w:rsidRDefault="00172117" w:rsidP="00172117">
      <w:pPr>
        <w:pStyle w:val="Paragraphedeliste"/>
        <w:numPr>
          <w:ilvl w:val="0"/>
          <w:numId w:val="1"/>
        </w:numPr>
        <w:jc w:val="both"/>
        <w:rPr>
          <w:rFonts w:ascii="Calibri" w:hAnsi="Calibri"/>
          <w:b/>
          <w:lang w:val="fr-FR"/>
        </w:rPr>
      </w:pPr>
      <w:r w:rsidRPr="00294285">
        <w:rPr>
          <w:rFonts w:ascii="Calibri" w:hAnsi="Calibri"/>
          <w:b/>
          <w:lang w:val="fr-FR"/>
        </w:rPr>
        <w:t>Participants à la réunion</w:t>
      </w:r>
    </w:p>
    <w:p w:rsidR="00172117" w:rsidRDefault="00172117" w:rsidP="00172117">
      <w:pPr>
        <w:pStyle w:val="Paragraphedeliste"/>
        <w:jc w:val="both"/>
        <w:rPr>
          <w:rFonts w:ascii="Calibri" w:hAnsi="Calibri"/>
          <w:lang w:val="fr-FR"/>
        </w:rPr>
      </w:pPr>
    </w:p>
    <w:tbl>
      <w:tblPr>
        <w:tblStyle w:val="Grilledutableau"/>
        <w:tblpPr w:leftFromText="180" w:rightFromText="180" w:vertAnchor="text" w:tblpY="1"/>
        <w:tblOverlap w:val="never"/>
        <w:tblW w:w="0" w:type="auto"/>
        <w:tblInd w:w="720" w:type="dxa"/>
        <w:tblLayout w:type="fixed"/>
        <w:tblLook w:val="04A0" w:firstRow="1" w:lastRow="0" w:firstColumn="1" w:lastColumn="0" w:noHBand="0" w:noVBand="1"/>
      </w:tblPr>
      <w:tblGrid>
        <w:gridCol w:w="522"/>
        <w:gridCol w:w="3544"/>
        <w:gridCol w:w="3119"/>
      </w:tblGrid>
      <w:tr w:rsidR="00707E9E" w:rsidTr="00294285">
        <w:tc>
          <w:tcPr>
            <w:tcW w:w="522" w:type="dxa"/>
          </w:tcPr>
          <w:p w:rsidR="00707E9E" w:rsidRPr="00294285" w:rsidRDefault="00707E9E" w:rsidP="0012389C">
            <w:pPr>
              <w:pStyle w:val="Paragraphedeliste"/>
              <w:ind w:left="0"/>
              <w:jc w:val="both"/>
              <w:rPr>
                <w:rFonts w:ascii="Calibri" w:hAnsi="Calibri"/>
                <w:b/>
                <w:lang w:val="fr-FR"/>
              </w:rPr>
            </w:pPr>
            <w:r w:rsidRPr="00294285">
              <w:rPr>
                <w:rFonts w:ascii="Calibri" w:hAnsi="Calibri"/>
                <w:b/>
                <w:lang w:val="fr-FR"/>
              </w:rPr>
              <w:t>N°</w:t>
            </w:r>
          </w:p>
        </w:tc>
        <w:tc>
          <w:tcPr>
            <w:tcW w:w="3544" w:type="dxa"/>
          </w:tcPr>
          <w:p w:rsidR="00707E9E" w:rsidRPr="00294285" w:rsidRDefault="00707E9E" w:rsidP="0012389C">
            <w:pPr>
              <w:pStyle w:val="Paragraphedeliste"/>
              <w:ind w:left="0"/>
              <w:jc w:val="both"/>
              <w:rPr>
                <w:rFonts w:ascii="Calibri" w:hAnsi="Calibri"/>
                <w:b/>
                <w:lang w:val="fr-FR"/>
              </w:rPr>
            </w:pPr>
            <w:r w:rsidRPr="00294285">
              <w:rPr>
                <w:rFonts w:ascii="Calibri" w:hAnsi="Calibri"/>
                <w:b/>
                <w:lang w:val="fr-FR"/>
              </w:rPr>
              <w:t>Nom et prénom</w:t>
            </w:r>
          </w:p>
        </w:tc>
        <w:tc>
          <w:tcPr>
            <w:tcW w:w="3119" w:type="dxa"/>
          </w:tcPr>
          <w:p w:rsidR="00707E9E" w:rsidRPr="00294285" w:rsidRDefault="00707E9E" w:rsidP="0012389C">
            <w:pPr>
              <w:pStyle w:val="Paragraphedeliste"/>
              <w:ind w:left="0"/>
              <w:jc w:val="both"/>
              <w:rPr>
                <w:rFonts w:ascii="Calibri" w:hAnsi="Calibri"/>
                <w:b/>
                <w:lang w:val="fr-FR"/>
              </w:rPr>
            </w:pPr>
            <w:r w:rsidRPr="00294285">
              <w:rPr>
                <w:rFonts w:ascii="Calibri" w:hAnsi="Calibri"/>
                <w:b/>
                <w:lang w:val="fr-FR"/>
              </w:rPr>
              <w:t>Institution représentée</w:t>
            </w:r>
          </w:p>
        </w:tc>
      </w:tr>
      <w:tr w:rsidR="00707E9E" w:rsidTr="00294285">
        <w:tc>
          <w:tcPr>
            <w:tcW w:w="522" w:type="dxa"/>
          </w:tcPr>
          <w:p w:rsidR="00707E9E" w:rsidRDefault="0077099E" w:rsidP="0012389C">
            <w:pPr>
              <w:pStyle w:val="Paragraphedeliste"/>
              <w:ind w:left="0"/>
              <w:jc w:val="both"/>
              <w:rPr>
                <w:rFonts w:ascii="Calibri" w:hAnsi="Calibri"/>
                <w:lang w:val="fr-FR"/>
              </w:rPr>
            </w:pPr>
            <w:r>
              <w:rPr>
                <w:rFonts w:ascii="Calibri" w:hAnsi="Calibri"/>
                <w:lang w:val="fr-FR"/>
              </w:rPr>
              <w:t>1</w:t>
            </w:r>
          </w:p>
        </w:tc>
        <w:tc>
          <w:tcPr>
            <w:tcW w:w="3544" w:type="dxa"/>
          </w:tcPr>
          <w:p w:rsidR="00707E9E" w:rsidRDefault="00707E9E" w:rsidP="0012389C">
            <w:pPr>
              <w:pStyle w:val="Paragraphedeliste"/>
              <w:ind w:left="0"/>
              <w:jc w:val="both"/>
              <w:rPr>
                <w:rFonts w:ascii="Calibri" w:hAnsi="Calibri"/>
                <w:lang w:val="fr-FR"/>
              </w:rPr>
            </w:pPr>
            <w:r>
              <w:rPr>
                <w:rFonts w:ascii="Calibri" w:hAnsi="Calibri"/>
                <w:lang w:val="fr-FR"/>
              </w:rPr>
              <w:t>Ndabemeye Gérard</w:t>
            </w:r>
          </w:p>
        </w:tc>
        <w:tc>
          <w:tcPr>
            <w:tcW w:w="3119" w:type="dxa"/>
          </w:tcPr>
          <w:p w:rsidR="00707E9E" w:rsidRDefault="00707E9E" w:rsidP="0012389C">
            <w:pPr>
              <w:pStyle w:val="Paragraphedeliste"/>
              <w:ind w:left="0"/>
              <w:jc w:val="both"/>
              <w:rPr>
                <w:rFonts w:ascii="Calibri" w:hAnsi="Calibri"/>
                <w:lang w:val="fr-FR"/>
              </w:rPr>
            </w:pPr>
            <w:r>
              <w:rPr>
                <w:rFonts w:ascii="Calibri" w:hAnsi="Calibri"/>
                <w:lang w:val="fr-FR"/>
              </w:rPr>
              <w:t>MINAGRIE</w:t>
            </w:r>
          </w:p>
        </w:tc>
      </w:tr>
      <w:tr w:rsidR="00707E9E" w:rsidTr="00294285">
        <w:tc>
          <w:tcPr>
            <w:tcW w:w="522" w:type="dxa"/>
          </w:tcPr>
          <w:p w:rsidR="00707E9E" w:rsidRDefault="0077099E" w:rsidP="0012389C">
            <w:pPr>
              <w:pStyle w:val="Paragraphedeliste"/>
              <w:ind w:left="0"/>
              <w:jc w:val="both"/>
              <w:rPr>
                <w:rFonts w:ascii="Calibri" w:hAnsi="Calibri"/>
                <w:lang w:val="fr-FR"/>
              </w:rPr>
            </w:pPr>
            <w:r>
              <w:rPr>
                <w:rFonts w:ascii="Calibri" w:hAnsi="Calibri"/>
                <w:lang w:val="fr-FR"/>
              </w:rPr>
              <w:t>2</w:t>
            </w:r>
          </w:p>
        </w:tc>
        <w:tc>
          <w:tcPr>
            <w:tcW w:w="3544" w:type="dxa"/>
          </w:tcPr>
          <w:p w:rsidR="00707E9E" w:rsidRDefault="00225A11" w:rsidP="0012389C">
            <w:pPr>
              <w:pStyle w:val="Paragraphedeliste"/>
              <w:ind w:left="0"/>
              <w:jc w:val="both"/>
              <w:rPr>
                <w:rFonts w:ascii="Calibri" w:hAnsi="Calibri"/>
                <w:lang w:val="fr-FR"/>
              </w:rPr>
            </w:pPr>
            <w:r>
              <w:rPr>
                <w:rFonts w:ascii="Calibri" w:hAnsi="Calibri"/>
                <w:lang w:val="fr-FR"/>
              </w:rPr>
              <w:t>Ntibakivayo P. Claver</w:t>
            </w:r>
          </w:p>
        </w:tc>
        <w:tc>
          <w:tcPr>
            <w:tcW w:w="3119" w:type="dxa"/>
          </w:tcPr>
          <w:p w:rsidR="00707E9E" w:rsidRDefault="00225A11" w:rsidP="0012389C">
            <w:pPr>
              <w:pStyle w:val="Paragraphedeliste"/>
              <w:ind w:left="0"/>
              <w:jc w:val="both"/>
              <w:rPr>
                <w:rFonts w:ascii="Calibri" w:hAnsi="Calibri"/>
                <w:lang w:val="fr-FR"/>
              </w:rPr>
            </w:pPr>
            <w:r>
              <w:rPr>
                <w:rFonts w:ascii="Calibri" w:hAnsi="Calibri"/>
                <w:lang w:val="fr-FR"/>
              </w:rPr>
              <w:t>MINAGRIE</w:t>
            </w:r>
          </w:p>
        </w:tc>
      </w:tr>
      <w:tr w:rsidR="00707E9E" w:rsidTr="00294285">
        <w:tc>
          <w:tcPr>
            <w:tcW w:w="522" w:type="dxa"/>
          </w:tcPr>
          <w:p w:rsidR="00707E9E" w:rsidRDefault="0077099E" w:rsidP="0012389C">
            <w:pPr>
              <w:pStyle w:val="Paragraphedeliste"/>
              <w:ind w:left="0"/>
              <w:jc w:val="both"/>
              <w:rPr>
                <w:rFonts w:ascii="Calibri" w:hAnsi="Calibri"/>
                <w:lang w:val="fr-FR"/>
              </w:rPr>
            </w:pPr>
            <w:r>
              <w:rPr>
                <w:rFonts w:ascii="Calibri" w:hAnsi="Calibri"/>
                <w:lang w:val="fr-FR"/>
              </w:rPr>
              <w:t>3</w:t>
            </w:r>
          </w:p>
        </w:tc>
        <w:tc>
          <w:tcPr>
            <w:tcW w:w="3544" w:type="dxa"/>
          </w:tcPr>
          <w:p w:rsidR="00707E9E" w:rsidRDefault="00225A11" w:rsidP="0012389C">
            <w:pPr>
              <w:pStyle w:val="Paragraphedeliste"/>
              <w:ind w:left="0"/>
              <w:jc w:val="both"/>
              <w:rPr>
                <w:rFonts w:ascii="Calibri" w:hAnsi="Calibri"/>
                <w:lang w:val="fr-FR"/>
              </w:rPr>
            </w:pPr>
            <w:r>
              <w:rPr>
                <w:rFonts w:ascii="Calibri" w:hAnsi="Calibri"/>
                <w:lang w:val="fr-FR"/>
              </w:rPr>
              <w:t>Delphine Perremans</w:t>
            </w:r>
          </w:p>
        </w:tc>
        <w:tc>
          <w:tcPr>
            <w:tcW w:w="3119" w:type="dxa"/>
          </w:tcPr>
          <w:p w:rsidR="00707E9E" w:rsidRDefault="00225A11" w:rsidP="0012389C">
            <w:pPr>
              <w:pStyle w:val="Paragraphedeliste"/>
              <w:ind w:left="0"/>
              <w:jc w:val="both"/>
              <w:rPr>
                <w:rFonts w:ascii="Calibri" w:hAnsi="Calibri"/>
                <w:lang w:val="fr-FR"/>
              </w:rPr>
            </w:pPr>
            <w:r>
              <w:rPr>
                <w:rFonts w:ascii="Calibri" w:hAnsi="Calibri"/>
                <w:lang w:val="fr-FR"/>
              </w:rPr>
              <w:t>AMBABEL</w:t>
            </w:r>
          </w:p>
        </w:tc>
      </w:tr>
      <w:tr w:rsidR="00707E9E" w:rsidTr="00294285">
        <w:tc>
          <w:tcPr>
            <w:tcW w:w="522" w:type="dxa"/>
          </w:tcPr>
          <w:p w:rsidR="00707E9E" w:rsidRDefault="0077099E" w:rsidP="0012389C">
            <w:pPr>
              <w:pStyle w:val="Paragraphedeliste"/>
              <w:ind w:left="0"/>
              <w:jc w:val="both"/>
              <w:rPr>
                <w:rFonts w:ascii="Calibri" w:hAnsi="Calibri"/>
                <w:lang w:val="fr-FR"/>
              </w:rPr>
            </w:pPr>
            <w:r>
              <w:rPr>
                <w:rFonts w:ascii="Calibri" w:hAnsi="Calibri"/>
                <w:lang w:val="fr-FR"/>
              </w:rPr>
              <w:t>4</w:t>
            </w:r>
          </w:p>
        </w:tc>
        <w:tc>
          <w:tcPr>
            <w:tcW w:w="3544" w:type="dxa"/>
          </w:tcPr>
          <w:p w:rsidR="00707E9E" w:rsidRDefault="00225A11" w:rsidP="0012389C">
            <w:pPr>
              <w:pStyle w:val="Paragraphedeliste"/>
              <w:ind w:left="0"/>
              <w:jc w:val="both"/>
              <w:rPr>
                <w:rFonts w:ascii="Calibri" w:hAnsi="Calibri"/>
                <w:lang w:val="fr-FR"/>
              </w:rPr>
            </w:pPr>
            <w:r>
              <w:rPr>
                <w:rFonts w:ascii="Calibri" w:hAnsi="Calibri"/>
                <w:lang w:val="fr-FR"/>
              </w:rPr>
              <w:t>Gertrude Nyabenda</w:t>
            </w:r>
          </w:p>
        </w:tc>
        <w:tc>
          <w:tcPr>
            <w:tcW w:w="3119" w:type="dxa"/>
          </w:tcPr>
          <w:p w:rsidR="00707E9E" w:rsidRDefault="00225A11" w:rsidP="0012389C">
            <w:pPr>
              <w:pStyle w:val="Paragraphedeliste"/>
              <w:ind w:left="0"/>
              <w:jc w:val="both"/>
              <w:rPr>
                <w:rFonts w:ascii="Calibri" w:hAnsi="Calibri"/>
                <w:lang w:val="fr-FR"/>
              </w:rPr>
            </w:pPr>
            <w:r>
              <w:rPr>
                <w:rFonts w:ascii="Calibri" w:hAnsi="Calibri"/>
                <w:lang w:val="fr-FR"/>
              </w:rPr>
              <w:t>AMBABEL</w:t>
            </w:r>
          </w:p>
        </w:tc>
      </w:tr>
      <w:tr w:rsidR="00225A11" w:rsidTr="00294285">
        <w:tc>
          <w:tcPr>
            <w:tcW w:w="522" w:type="dxa"/>
          </w:tcPr>
          <w:p w:rsidR="00225A11" w:rsidRDefault="0077099E" w:rsidP="0012389C">
            <w:pPr>
              <w:pStyle w:val="Paragraphedeliste"/>
              <w:ind w:left="0"/>
              <w:jc w:val="both"/>
              <w:rPr>
                <w:rFonts w:ascii="Calibri" w:hAnsi="Calibri"/>
                <w:lang w:val="fr-FR"/>
              </w:rPr>
            </w:pPr>
            <w:r>
              <w:rPr>
                <w:rFonts w:ascii="Calibri" w:hAnsi="Calibri"/>
                <w:lang w:val="fr-FR"/>
              </w:rPr>
              <w:lastRenderedPageBreak/>
              <w:t>5</w:t>
            </w:r>
          </w:p>
        </w:tc>
        <w:tc>
          <w:tcPr>
            <w:tcW w:w="3544" w:type="dxa"/>
          </w:tcPr>
          <w:p w:rsidR="00225A11" w:rsidRDefault="00225A11" w:rsidP="0012389C">
            <w:pPr>
              <w:pStyle w:val="Paragraphedeliste"/>
              <w:ind w:left="0"/>
              <w:jc w:val="both"/>
              <w:rPr>
                <w:rFonts w:ascii="Calibri" w:hAnsi="Calibri"/>
                <w:lang w:val="fr-FR"/>
              </w:rPr>
            </w:pPr>
            <w:r>
              <w:rPr>
                <w:rFonts w:ascii="Calibri" w:hAnsi="Calibri"/>
                <w:lang w:val="fr-FR"/>
              </w:rPr>
              <w:t>Kaboneka Salvator</w:t>
            </w:r>
          </w:p>
        </w:tc>
        <w:tc>
          <w:tcPr>
            <w:tcW w:w="3119" w:type="dxa"/>
          </w:tcPr>
          <w:p w:rsidR="00225A11" w:rsidRDefault="00225A11" w:rsidP="0012389C">
            <w:pPr>
              <w:pStyle w:val="Paragraphedeliste"/>
              <w:ind w:left="0"/>
              <w:jc w:val="both"/>
              <w:rPr>
                <w:rFonts w:ascii="Calibri" w:hAnsi="Calibri"/>
                <w:lang w:val="fr-FR"/>
              </w:rPr>
            </w:pPr>
            <w:r>
              <w:rPr>
                <w:rFonts w:ascii="Calibri" w:hAnsi="Calibri"/>
                <w:lang w:val="fr-FR"/>
              </w:rPr>
              <w:t>FAO</w:t>
            </w:r>
          </w:p>
        </w:tc>
      </w:tr>
      <w:tr w:rsidR="00225A11" w:rsidTr="00294285">
        <w:tc>
          <w:tcPr>
            <w:tcW w:w="522" w:type="dxa"/>
          </w:tcPr>
          <w:p w:rsidR="00225A11" w:rsidRDefault="0077099E" w:rsidP="0012389C">
            <w:pPr>
              <w:pStyle w:val="Paragraphedeliste"/>
              <w:ind w:left="0"/>
              <w:jc w:val="both"/>
              <w:rPr>
                <w:rFonts w:ascii="Calibri" w:hAnsi="Calibri"/>
                <w:lang w:val="fr-FR"/>
              </w:rPr>
            </w:pPr>
            <w:r>
              <w:rPr>
                <w:rFonts w:ascii="Calibri" w:hAnsi="Calibri"/>
                <w:lang w:val="fr-FR"/>
              </w:rPr>
              <w:t>6</w:t>
            </w:r>
          </w:p>
        </w:tc>
        <w:tc>
          <w:tcPr>
            <w:tcW w:w="3544" w:type="dxa"/>
          </w:tcPr>
          <w:p w:rsidR="00225A11" w:rsidRDefault="00225A11" w:rsidP="0012389C">
            <w:pPr>
              <w:pStyle w:val="Paragraphedeliste"/>
              <w:ind w:left="0"/>
              <w:jc w:val="both"/>
              <w:rPr>
                <w:rFonts w:ascii="Calibri" w:hAnsi="Calibri"/>
                <w:lang w:val="fr-FR"/>
              </w:rPr>
            </w:pPr>
            <w:proofErr w:type="spellStart"/>
            <w:r>
              <w:rPr>
                <w:rFonts w:ascii="Calibri" w:hAnsi="Calibri"/>
                <w:lang w:val="fr-FR"/>
              </w:rPr>
              <w:t>Furero</w:t>
            </w:r>
            <w:proofErr w:type="spellEnd"/>
            <w:r>
              <w:rPr>
                <w:rFonts w:ascii="Calibri" w:hAnsi="Calibri"/>
                <w:lang w:val="fr-FR"/>
              </w:rPr>
              <w:t xml:space="preserve"> Fiacre</w:t>
            </w:r>
          </w:p>
        </w:tc>
        <w:tc>
          <w:tcPr>
            <w:tcW w:w="3119" w:type="dxa"/>
          </w:tcPr>
          <w:p w:rsidR="00225A11" w:rsidRDefault="00225A11" w:rsidP="0012389C">
            <w:pPr>
              <w:pStyle w:val="Paragraphedeliste"/>
              <w:ind w:left="0"/>
              <w:jc w:val="both"/>
              <w:rPr>
                <w:rFonts w:ascii="Calibri" w:hAnsi="Calibri"/>
                <w:lang w:val="fr-FR"/>
              </w:rPr>
            </w:pPr>
            <w:r>
              <w:rPr>
                <w:rFonts w:ascii="Calibri" w:hAnsi="Calibri"/>
                <w:lang w:val="fr-FR"/>
              </w:rPr>
              <w:t>FAO</w:t>
            </w:r>
          </w:p>
        </w:tc>
      </w:tr>
      <w:tr w:rsidR="0012389C" w:rsidTr="00294285">
        <w:tc>
          <w:tcPr>
            <w:tcW w:w="522" w:type="dxa"/>
          </w:tcPr>
          <w:p w:rsidR="0012389C" w:rsidRDefault="0077099E" w:rsidP="0012389C">
            <w:pPr>
              <w:pStyle w:val="Paragraphedeliste"/>
              <w:ind w:left="0"/>
              <w:jc w:val="both"/>
              <w:rPr>
                <w:rFonts w:ascii="Calibri" w:hAnsi="Calibri"/>
                <w:lang w:val="fr-FR"/>
              </w:rPr>
            </w:pPr>
            <w:r>
              <w:rPr>
                <w:rFonts w:ascii="Calibri" w:hAnsi="Calibri"/>
                <w:lang w:val="fr-FR"/>
              </w:rPr>
              <w:t>7</w:t>
            </w:r>
          </w:p>
        </w:tc>
        <w:tc>
          <w:tcPr>
            <w:tcW w:w="3544" w:type="dxa"/>
          </w:tcPr>
          <w:p w:rsidR="0012389C" w:rsidRDefault="0012389C" w:rsidP="0012389C">
            <w:pPr>
              <w:pStyle w:val="Paragraphedeliste"/>
              <w:ind w:left="0"/>
              <w:jc w:val="both"/>
              <w:rPr>
                <w:rFonts w:ascii="Calibri" w:hAnsi="Calibri"/>
                <w:lang w:val="fr-FR"/>
              </w:rPr>
            </w:pPr>
            <w:r>
              <w:rPr>
                <w:rFonts w:ascii="Calibri" w:hAnsi="Calibri"/>
                <w:lang w:val="fr-FR"/>
              </w:rPr>
              <w:t>Ndayikeza Barnabé</w:t>
            </w:r>
          </w:p>
        </w:tc>
        <w:tc>
          <w:tcPr>
            <w:tcW w:w="3119" w:type="dxa"/>
          </w:tcPr>
          <w:p w:rsidR="0012389C" w:rsidRDefault="0012389C" w:rsidP="0012389C">
            <w:pPr>
              <w:pStyle w:val="Paragraphedeliste"/>
              <w:ind w:left="0"/>
              <w:jc w:val="both"/>
              <w:rPr>
                <w:rFonts w:ascii="Calibri" w:hAnsi="Calibri"/>
                <w:lang w:val="fr-FR"/>
              </w:rPr>
            </w:pPr>
            <w:r>
              <w:rPr>
                <w:rFonts w:ascii="Calibri" w:hAnsi="Calibri"/>
                <w:lang w:val="fr-FR"/>
              </w:rPr>
              <w:t>FAO</w:t>
            </w:r>
          </w:p>
        </w:tc>
      </w:tr>
      <w:tr w:rsidR="00225A11" w:rsidTr="00294285">
        <w:tc>
          <w:tcPr>
            <w:tcW w:w="522" w:type="dxa"/>
          </w:tcPr>
          <w:p w:rsidR="00225A11" w:rsidRDefault="0077099E" w:rsidP="0012389C">
            <w:pPr>
              <w:pStyle w:val="Paragraphedeliste"/>
              <w:ind w:left="0"/>
              <w:jc w:val="both"/>
              <w:rPr>
                <w:rFonts w:ascii="Calibri" w:hAnsi="Calibri"/>
                <w:lang w:val="fr-FR"/>
              </w:rPr>
            </w:pPr>
            <w:r>
              <w:rPr>
                <w:rFonts w:ascii="Calibri" w:hAnsi="Calibri"/>
                <w:lang w:val="fr-FR"/>
              </w:rPr>
              <w:t>8</w:t>
            </w:r>
          </w:p>
        </w:tc>
        <w:tc>
          <w:tcPr>
            <w:tcW w:w="3544" w:type="dxa"/>
          </w:tcPr>
          <w:p w:rsidR="00225A11" w:rsidRDefault="00225A11" w:rsidP="0012389C">
            <w:pPr>
              <w:pStyle w:val="Paragraphedeliste"/>
              <w:ind w:left="0"/>
              <w:jc w:val="both"/>
              <w:rPr>
                <w:rFonts w:ascii="Calibri" w:hAnsi="Calibri"/>
                <w:lang w:val="fr-FR"/>
              </w:rPr>
            </w:pPr>
            <w:proofErr w:type="spellStart"/>
            <w:r>
              <w:rPr>
                <w:rFonts w:ascii="Calibri" w:hAnsi="Calibri"/>
                <w:lang w:val="fr-FR"/>
              </w:rPr>
              <w:t>Njiji</w:t>
            </w:r>
            <w:proofErr w:type="spellEnd"/>
            <w:r>
              <w:rPr>
                <w:rFonts w:ascii="Calibri" w:hAnsi="Calibri"/>
                <w:lang w:val="fr-FR"/>
              </w:rPr>
              <w:t xml:space="preserve"> Désiré</w:t>
            </w:r>
          </w:p>
        </w:tc>
        <w:tc>
          <w:tcPr>
            <w:tcW w:w="3119" w:type="dxa"/>
          </w:tcPr>
          <w:p w:rsidR="00225A11" w:rsidRDefault="00225A11" w:rsidP="0012389C">
            <w:pPr>
              <w:pStyle w:val="Paragraphedeliste"/>
              <w:ind w:left="0"/>
              <w:jc w:val="both"/>
              <w:rPr>
                <w:rFonts w:ascii="Calibri" w:hAnsi="Calibri"/>
                <w:lang w:val="fr-FR"/>
              </w:rPr>
            </w:pPr>
            <w:r>
              <w:rPr>
                <w:rFonts w:ascii="Calibri" w:hAnsi="Calibri"/>
                <w:lang w:val="fr-FR"/>
              </w:rPr>
              <w:t xml:space="preserve">Province de </w:t>
            </w:r>
            <w:proofErr w:type="spellStart"/>
            <w:r>
              <w:rPr>
                <w:rFonts w:ascii="Calibri" w:hAnsi="Calibri"/>
                <w:lang w:val="fr-FR"/>
              </w:rPr>
              <w:t>Cankuzo</w:t>
            </w:r>
            <w:proofErr w:type="spellEnd"/>
          </w:p>
        </w:tc>
      </w:tr>
      <w:tr w:rsidR="00225A11" w:rsidTr="00294285">
        <w:tc>
          <w:tcPr>
            <w:tcW w:w="522" w:type="dxa"/>
          </w:tcPr>
          <w:p w:rsidR="00225A11" w:rsidRDefault="0077099E" w:rsidP="0012389C">
            <w:pPr>
              <w:pStyle w:val="Paragraphedeliste"/>
              <w:ind w:left="0"/>
              <w:jc w:val="both"/>
              <w:rPr>
                <w:rFonts w:ascii="Calibri" w:hAnsi="Calibri"/>
                <w:lang w:val="fr-FR"/>
              </w:rPr>
            </w:pPr>
            <w:r>
              <w:rPr>
                <w:rFonts w:ascii="Calibri" w:hAnsi="Calibri"/>
                <w:lang w:val="fr-FR"/>
              </w:rPr>
              <w:t>9</w:t>
            </w:r>
          </w:p>
        </w:tc>
        <w:tc>
          <w:tcPr>
            <w:tcW w:w="3544" w:type="dxa"/>
          </w:tcPr>
          <w:p w:rsidR="00225A11" w:rsidRDefault="00225A11" w:rsidP="0012389C">
            <w:pPr>
              <w:pStyle w:val="Paragraphedeliste"/>
              <w:ind w:left="0"/>
              <w:jc w:val="both"/>
              <w:rPr>
                <w:rFonts w:ascii="Calibri" w:hAnsi="Calibri"/>
                <w:lang w:val="fr-FR"/>
              </w:rPr>
            </w:pPr>
            <w:r>
              <w:rPr>
                <w:rFonts w:ascii="Calibri" w:hAnsi="Calibri"/>
                <w:lang w:val="fr-FR"/>
              </w:rPr>
              <w:t>Nshimirimana Cyriaque</w:t>
            </w:r>
          </w:p>
        </w:tc>
        <w:tc>
          <w:tcPr>
            <w:tcW w:w="3119" w:type="dxa"/>
          </w:tcPr>
          <w:p w:rsidR="00225A11" w:rsidRDefault="00225A11" w:rsidP="0012389C">
            <w:pPr>
              <w:pStyle w:val="Paragraphedeliste"/>
              <w:ind w:left="0"/>
              <w:jc w:val="both"/>
              <w:rPr>
                <w:rFonts w:ascii="Calibri" w:hAnsi="Calibri"/>
                <w:lang w:val="fr-FR"/>
              </w:rPr>
            </w:pPr>
            <w:r>
              <w:rPr>
                <w:rFonts w:ascii="Calibri" w:hAnsi="Calibri"/>
                <w:lang w:val="fr-FR"/>
              </w:rPr>
              <w:t>Province de Ruyigi</w:t>
            </w:r>
          </w:p>
        </w:tc>
      </w:tr>
      <w:tr w:rsidR="00225A11" w:rsidTr="00294285">
        <w:tc>
          <w:tcPr>
            <w:tcW w:w="522" w:type="dxa"/>
          </w:tcPr>
          <w:p w:rsidR="00225A11" w:rsidRDefault="0077099E" w:rsidP="0012389C">
            <w:pPr>
              <w:pStyle w:val="Paragraphedeliste"/>
              <w:ind w:left="0"/>
              <w:jc w:val="both"/>
              <w:rPr>
                <w:rFonts w:ascii="Calibri" w:hAnsi="Calibri"/>
                <w:lang w:val="fr-FR"/>
              </w:rPr>
            </w:pPr>
            <w:r>
              <w:rPr>
                <w:rFonts w:ascii="Calibri" w:hAnsi="Calibri"/>
                <w:lang w:val="fr-FR"/>
              </w:rPr>
              <w:t>10</w:t>
            </w:r>
          </w:p>
        </w:tc>
        <w:tc>
          <w:tcPr>
            <w:tcW w:w="3544" w:type="dxa"/>
          </w:tcPr>
          <w:p w:rsidR="00225A11" w:rsidRDefault="00225A11" w:rsidP="0012389C">
            <w:pPr>
              <w:pStyle w:val="Paragraphedeliste"/>
              <w:ind w:left="0"/>
              <w:jc w:val="both"/>
              <w:rPr>
                <w:rFonts w:ascii="Calibri" w:hAnsi="Calibri"/>
                <w:lang w:val="fr-FR"/>
              </w:rPr>
            </w:pPr>
            <w:proofErr w:type="spellStart"/>
            <w:r>
              <w:rPr>
                <w:rFonts w:ascii="Calibri" w:hAnsi="Calibri"/>
                <w:lang w:val="fr-FR"/>
              </w:rPr>
              <w:t>Ndiyunze</w:t>
            </w:r>
            <w:proofErr w:type="spellEnd"/>
            <w:r>
              <w:rPr>
                <w:rFonts w:ascii="Calibri" w:hAnsi="Calibri"/>
                <w:lang w:val="fr-FR"/>
              </w:rPr>
              <w:t xml:space="preserve"> Marcien</w:t>
            </w:r>
          </w:p>
        </w:tc>
        <w:tc>
          <w:tcPr>
            <w:tcW w:w="3119" w:type="dxa"/>
          </w:tcPr>
          <w:p w:rsidR="00225A11" w:rsidRDefault="00225A11" w:rsidP="0012389C">
            <w:pPr>
              <w:pStyle w:val="Paragraphedeliste"/>
              <w:ind w:left="0"/>
              <w:jc w:val="both"/>
              <w:rPr>
                <w:rFonts w:ascii="Calibri" w:hAnsi="Calibri"/>
                <w:lang w:val="fr-FR"/>
              </w:rPr>
            </w:pPr>
            <w:r>
              <w:rPr>
                <w:rFonts w:ascii="Calibri" w:hAnsi="Calibri"/>
                <w:lang w:val="fr-FR"/>
              </w:rPr>
              <w:t>MEBSEMFPA</w:t>
            </w:r>
          </w:p>
        </w:tc>
      </w:tr>
      <w:tr w:rsidR="0012389C" w:rsidRPr="00304245" w:rsidTr="00294285">
        <w:tc>
          <w:tcPr>
            <w:tcW w:w="522" w:type="dxa"/>
          </w:tcPr>
          <w:p w:rsidR="0012389C" w:rsidRDefault="0077099E" w:rsidP="0012389C">
            <w:pPr>
              <w:pStyle w:val="Paragraphedeliste"/>
              <w:ind w:left="0"/>
              <w:jc w:val="both"/>
              <w:rPr>
                <w:rFonts w:ascii="Calibri" w:hAnsi="Calibri"/>
                <w:lang w:val="fr-FR"/>
              </w:rPr>
            </w:pPr>
            <w:r>
              <w:rPr>
                <w:rFonts w:ascii="Calibri" w:hAnsi="Calibri"/>
                <w:lang w:val="fr-FR"/>
              </w:rPr>
              <w:t>11</w:t>
            </w:r>
          </w:p>
        </w:tc>
        <w:tc>
          <w:tcPr>
            <w:tcW w:w="3544" w:type="dxa"/>
          </w:tcPr>
          <w:p w:rsidR="0012389C" w:rsidRDefault="0012389C" w:rsidP="0012389C">
            <w:pPr>
              <w:pStyle w:val="Paragraphedeliste"/>
              <w:ind w:left="0"/>
              <w:jc w:val="both"/>
              <w:rPr>
                <w:rFonts w:ascii="Calibri" w:hAnsi="Calibri"/>
                <w:lang w:val="fr-FR"/>
              </w:rPr>
            </w:pPr>
            <w:proofErr w:type="spellStart"/>
            <w:r>
              <w:rPr>
                <w:rFonts w:ascii="Calibri" w:hAnsi="Calibri"/>
                <w:lang w:val="fr-FR"/>
              </w:rPr>
              <w:t>Ntakarutimana</w:t>
            </w:r>
            <w:proofErr w:type="spellEnd"/>
            <w:r>
              <w:rPr>
                <w:rFonts w:ascii="Calibri" w:hAnsi="Calibri"/>
                <w:lang w:val="fr-FR"/>
              </w:rPr>
              <w:t xml:space="preserve"> </w:t>
            </w:r>
            <w:proofErr w:type="spellStart"/>
            <w:r>
              <w:rPr>
                <w:rFonts w:ascii="Calibri" w:hAnsi="Calibri"/>
                <w:lang w:val="fr-FR"/>
              </w:rPr>
              <w:t>Eliphaz</w:t>
            </w:r>
            <w:proofErr w:type="spellEnd"/>
          </w:p>
        </w:tc>
        <w:tc>
          <w:tcPr>
            <w:tcW w:w="3119" w:type="dxa"/>
          </w:tcPr>
          <w:p w:rsidR="0012389C" w:rsidRDefault="0012389C" w:rsidP="004B6453">
            <w:pPr>
              <w:pStyle w:val="Paragraphedeliste"/>
              <w:ind w:left="0"/>
              <w:rPr>
                <w:rFonts w:ascii="Calibri" w:hAnsi="Calibri"/>
                <w:lang w:val="fr-FR"/>
              </w:rPr>
            </w:pPr>
            <w:r>
              <w:rPr>
                <w:rFonts w:ascii="Calibri" w:hAnsi="Calibri"/>
                <w:lang w:val="fr-FR"/>
              </w:rPr>
              <w:t>Représentant des bénéficiaires</w:t>
            </w:r>
            <w:r w:rsidR="005553DE">
              <w:rPr>
                <w:rFonts w:ascii="Calibri" w:hAnsi="Calibri"/>
                <w:lang w:val="fr-FR"/>
              </w:rPr>
              <w:t xml:space="preserve"> au CNP</w:t>
            </w:r>
          </w:p>
        </w:tc>
      </w:tr>
      <w:tr w:rsidR="00225A11" w:rsidTr="00294285">
        <w:tc>
          <w:tcPr>
            <w:tcW w:w="522" w:type="dxa"/>
          </w:tcPr>
          <w:p w:rsidR="00225A11" w:rsidRDefault="0077099E" w:rsidP="0012389C">
            <w:pPr>
              <w:pStyle w:val="Paragraphedeliste"/>
              <w:ind w:left="0"/>
              <w:jc w:val="both"/>
              <w:rPr>
                <w:rFonts w:ascii="Calibri" w:hAnsi="Calibri"/>
                <w:lang w:val="fr-FR"/>
              </w:rPr>
            </w:pPr>
            <w:r>
              <w:rPr>
                <w:rFonts w:ascii="Calibri" w:hAnsi="Calibri"/>
                <w:lang w:val="fr-FR"/>
              </w:rPr>
              <w:t>12</w:t>
            </w:r>
          </w:p>
        </w:tc>
        <w:tc>
          <w:tcPr>
            <w:tcW w:w="3544" w:type="dxa"/>
          </w:tcPr>
          <w:p w:rsidR="00225A11" w:rsidRDefault="0012389C" w:rsidP="0012389C">
            <w:pPr>
              <w:pStyle w:val="Paragraphedeliste"/>
              <w:ind w:left="0"/>
              <w:jc w:val="both"/>
              <w:rPr>
                <w:rFonts w:ascii="Calibri" w:hAnsi="Calibri"/>
                <w:lang w:val="fr-FR"/>
              </w:rPr>
            </w:pPr>
            <w:r>
              <w:rPr>
                <w:rFonts w:ascii="Calibri" w:hAnsi="Calibri"/>
                <w:lang w:val="fr-FR"/>
              </w:rPr>
              <w:t xml:space="preserve">Mora </w:t>
            </w:r>
            <w:proofErr w:type="spellStart"/>
            <w:r>
              <w:rPr>
                <w:rFonts w:ascii="Calibri" w:hAnsi="Calibri"/>
                <w:lang w:val="fr-FR"/>
              </w:rPr>
              <w:t>Stephane</w:t>
            </w:r>
            <w:proofErr w:type="spellEnd"/>
          </w:p>
        </w:tc>
        <w:tc>
          <w:tcPr>
            <w:tcW w:w="3119" w:type="dxa"/>
          </w:tcPr>
          <w:p w:rsidR="00225A11" w:rsidRDefault="0012389C" w:rsidP="0012389C">
            <w:pPr>
              <w:pStyle w:val="Paragraphedeliste"/>
              <w:ind w:left="0"/>
              <w:jc w:val="both"/>
              <w:rPr>
                <w:rFonts w:ascii="Calibri" w:hAnsi="Calibri"/>
                <w:lang w:val="fr-FR"/>
              </w:rPr>
            </w:pPr>
            <w:r>
              <w:rPr>
                <w:rFonts w:ascii="Calibri" w:hAnsi="Calibri"/>
                <w:lang w:val="fr-FR"/>
              </w:rPr>
              <w:t>Caritas Belgique</w:t>
            </w:r>
          </w:p>
        </w:tc>
      </w:tr>
      <w:tr w:rsidR="0012389C" w:rsidTr="00294285">
        <w:tc>
          <w:tcPr>
            <w:tcW w:w="522" w:type="dxa"/>
          </w:tcPr>
          <w:p w:rsidR="0012389C" w:rsidRDefault="0077099E" w:rsidP="0012389C">
            <w:pPr>
              <w:pStyle w:val="Paragraphedeliste"/>
              <w:ind w:left="0"/>
              <w:jc w:val="both"/>
              <w:rPr>
                <w:rFonts w:ascii="Calibri" w:hAnsi="Calibri"/>
                <w:lang w:val="fr-FR"/>
              </w:rPr>
            </w:pPr>
            <w:r>
              <w:rPr>
                <w:rFonts w:ascii="Calibri" w:hAnsi="Calibri"/>
                <w:lang w:val="fr-FR"/>
              </w:rPr>
              <w:t>13</w:t>
            </w:r>
          </w:p>
        </w:tc>
        <w:tc>
          <w:tcPr>
            <w:tcW w:w="3544" w:type="dxa"/>
          </w:tcPr>
          <w:p w:rsidR="0012389C" w:rsidRDefault="0012389C" w:rsidP="0012389C">
            <w:pPr>
              <w:pStyle w:val="Paragraphedeliste"/>
              <w:ind w:left="0"/>
              <w:jc w:val="both"/>
              <w:rPr>
                <w:rFonts w:ascii="Calibri" w:hAnsi="Calibri"/>
                <w:lang w:val="fr-FR"/>
              </w:rPr>
            </w:pPr>
            <w:proofErr w:type="spellStart"/>
            <w:r>
              <w:rPr>
                <w:rFonts w:ascii="Calibri" w:hAnsi="Calibri"/>
                <w:lang w:val="fr-FR"/>
              </w:rPr>
              <w:t>Liewin</w:t>
            </w:r>
            <w:proofErr w:type="spellEnd"/>
            <w:r>
              <w:rPr>
                <w:rFonts w:ascii="Calibri" w:hAnsi="Calibri"/>
                <w:lang w:val="fr-FR"/>
              </w:rPr>
              <w:t xml:space="preserve"> Camille</w:t>
            </w:r>
          </w:p>
        </w:tc>
        <w:tc>
          <w:tcPr>
            <w:tcW w:w="3119" w:type="dxa"/>
          </w:tcPr>
          <w:p w:rsidR="0012389C" w:rsidRDefault="0012389C" w:rsidP="0012389C">
            <w:pPr>
              <w:pStyle w:val="Paragraphedeliste"/>
              <w:ind w:left="0"/>
              <w:jc w:val="both"/>
              <w:rPr>
                <w:rFonts w:ascii="Calibri" w:hAnsi="Calibri"/>
                <w:lang w:val="fr-FR"/>
              </w:rPr>
            </w:pPr>
            <w:r>
              <w:rPr>
                <w:rFonts w:ascii="Calibri" w:hAnsi="Calibri"/>
                <w:lang w:val="fr-FR"/>
              </w:rPr>
              <w:t>Caritas Belgique</w:t>
            </w:r>
          </w:p>
        </w:tc>
      </w:tr>
      <w:tr w:rsidR="0012389C" w:rsidTr="00294285">
        <w:tc>
          <w:tcPr>
            <w:tcW w:w="522" w:type="dxa"/>
          </w:tcPr>
          <w:p w:rsidR="0012389C" w:rsidRDefault="0077099E" w:rsidP="0012389C">
            <w:pPr>
              <w:pStyle w:val="Paragraphedeliste"/>
              <w:ind w:left="0"/>
              <w:jc w:val="both"/>
              <w:rPr>
                <w:rFonts w:ascii="Calibri" w:hAnsi="Calibri"/>
                <w:lang w:val="fr-FR"/>
              </w:rPr>
            </w:pPr>
            <w:r>
              <w:rPr>
                <w:rFonts w:ascii="Calibri" w:hAnsi="Calibri"/>
                <w:lang w:val="fr-FR"/>
              </w:rPr>
              <w:t>14</w:t>
            </w:r>
          </w:p>
        </w:tc>
        <w:tc>
          <w:tcPr>
            <w:tcW w:w="3544" w:type="dxa"/>
          </w:tcPr>
          <w:p w:rsidR="0012389C" w:rsidRDefault="0012389C" w:rsidP="0012389C">
            <w:pPr>
              <w:pStyle w:val="Paragraphedeliste"/>
              <w:ind w:left="0"/>
              <w:jc w:val="both"/>
              <w:rPr>
                <w:rFonts w:ascii="Calibri" w:hAnsi="Calibri"/>
                <w:lang w:val="fr-FR"/>
              </w:rPr>
            </w:pPr>
            <w:proofErr w:type="spellStart"/>
            <w:r>
              <w:rPr>
                <w:rFonts w:ascii="Calibri" w:hAnsi="Calibri"/>
                <w:lang w:val="fr-FR"/>
              </w:rPr>
              <w:t>Ndihokubwayo</w:t>
            </w:r>
            <w:proofErr w:type="spellEnd"/>
            <w:r>
              <w:rPr>
                <w:rFonts w:ascii="Calibri" w:hAnsi="Calibri"/>
                <w:lang w:val="fr-FR"/>
              </w:rPr>
              <w:t xml:space="preserve"> Romaine</w:t>
            </w:r>
          </w:p>
        </w:tc>
        <w:tc>
          <w:tcPr>
            <w:tcW w:w="3119" w:type="dxa"/>
          </w:tcPr>
          <w:p w:rsidR="0012389C" w:rsidRDefault="0012389C" w:rsidP="0012389C">
            <w:pPr>
              <w:pStyle w:val="Paragraphedeliste"/>
              <w:ind w:left="0"/>
              <w:jc w:val="both"/>
              <w:rPr>
                <w:rFonts w:ascii="Calibri" w:hAnsi="Calibri"/>
                <w:lang w:val="fr-FR"/>
              </w:rPr>
            </w:pPr>
            <w:r>
              <w:rPr>
                <w:rFonts w:ascii="Calibri" w:hAnsi="Calibri"/>
                <w:lang w:val="fr-FR"/>
              </w:rPr>
              <w:t>SOPRAD</w:t>
            </w:r>
          </w:p>
        </w:tc>
      </w:tr>
      <w:tr w:rsidR="00B9203F" w:rsidTr="00294285">
        <w:tc>
          <w:tcPr>
            <w:tcW w:w="522" w:type="dxa"/>
          </w:tcPr>
          <w:p w:rsidR="00B9203F" w:rsidRDefault="0077099E" w:rsidP="0012389C">
            <w:pPr>
              <w:pStyle w:val="Paragraphedeliste"/>
              <w:ind w:left="0"/>
              <w:jc w:val="both"/>
              <w:rPr>
                <w:rFonts w:ascii="Calibri" w:hAnsi="Calibri"/>
                <w:lang w:val="fr-FR"/>
              </w:rPr>
            </w:pPr>
            <w:r>
              <w:rPr>
                <w:rFonts w:ascii="Calibri" w:hAnsi="Calibri"/>
                <w:lang w:val="fr-FR"/>
              </w:rPr>
              <w:t>15</w:t>
            </w:r>
          </w:p>
        </w:tc>
        <w:tc>
          <w:tcPr>
            <w:tcW w:w="3544" w:type="dxa"/>
          </w:tcPr>
          <w:p w:rsidR="00B9203F" w:rsidRDefault="00B9203F" w:rsidP="0012389C">
            <w:pPr>
              <w:pStyle w:val="Paragraphedeliste"/>
              <w:ind w:left="0"/>
              <w:jc w:val="both"/>
              <w:rPr>
                <w:rFonts w:ascii="Calibri" w:hAnsi="Calibri"/>
                <w:lang w:val="fr-FR"/>
              </w:rPr>
            </w:pPr>
            <w:r>
              <w:rPr>
                <w:rFonts w:ascii="Calibri" w:hAnsi="Calibri"/>
                <w:lang w:val="fr-FR"/>
              </w:rPr>
              <w:t>Hiergens Thomas</w:t>
            </w:r>
          </w:p>
        </w:tc>
        <w:tc>
          <w:tcPr>
            <w:tcW w:w="3119" w:type="dxa"/>
          </w:tcPr>
          <w:p w:rsidR="00B9203F" w:rsidRDefault="00B9203F" w:rsidP="0012389C">
            <w:pPr>
              <w:pStyle w:val="Paragraphedeliste"/>
              <w:ind w:left="0"/>
              <w:jc w:val="both"/>
              <w:rPr>
                <w:rFonts w:ascii="Calibri" w:hAnsi="Calibri"/>
                <w:lang w:val="fr-FR"/>
              </w:rPr>
            </w:pPr>
            <w:r>
              <w:rPr>
                <w:rFonts w:ascii="Calibri" w:hAnsi="Calibri"/>
                <w:lang w:val="fr-FR"/>
              </w:rPr>
              <w:t>FBSA Bruxelles</w:t>
            </w:r>
          </w:p>
        </w:tc>
      </w:tr>
      <w:tr w:rsidR="0012389C" w:rsidTr="00294285">
        <w:tc>
          <w:tcPr>
            <w:tcW w:w="522" w:type="dxa"/>
          </w:tcPr>
          <w:p w:rsidR="0012389C" w:rsidRDefault="0077099E" w:rsidP="0012389C">
            <w:pPr>
              <w:pStyle w:val="Paragraphedeliste"/>
              <w:ind w:left="0"/>
              <w:jc w:val="both"/>
              <w:rPr>
                <w:rFonts w:ascii="Calibri" w:hAnsi="Calibri"/>
                <w:lang w:val="fr-FR"/>
              </w:rPr>
            </w:pPr>
            <w:r>
              <w:rPr>
                <w:rFonts w:ascii="Calibri" w:hAnsi="Calibri"/>
                <w:lang w:val="fr-FR"/>
              </w:rPr>
              <w:t>16</w:t>
            </w:r>
          </w:p>
        </w:tc>
        <w:tc>
          <w:tcPr>
            <w:tcW w:w="3544" w:type="dxa"/>
          </w:tcPr>
          <w:p w:rsidR="0012389C" w:rsidRDefault="0012389C" w:rsidP="0012389C">
            <w:pPr>
              <w:pStyle w:val="Paragraphedeliste"/>
              <w:ind w:left="0"/>
              <w:jc w:val="both"/>
              <w:rPr>
                <w:rFonts w:ascii="Calibri" w:hAnsi="Calibri"/>
                <w:lang w:val="fr-FR"/>
              </w:rPr>
            </w:pPr>
            <w:proofErr w:type="spellStart"/>
            <w:r>
              <w:rPr>
                <w:rFonts w:ascii="Calibri" w:hAnsi="Calibri"/>
                <w:lang w:val="fr-FR"/>
              </w:rPr>
              <w:t>Hakizimana</w:t>
            </w:r>
            <w:proofErr w:type="spellEnd"/>
            <w:r>
              <w:rPr>
                <w:rFonts w:ascii="Calibri" w:hAnsi="Calibri"/>
                <w:lang w:val="fr-FR"/>
              </w:rPr>
              <w:t xml:space="preserve"> Juvénal</w:t>
            </w:r>
          </w:p>
        </w:tc>
        <w:tc>
          <w:tcPr>
            <w:tcW w:w="3119" w:type="dxa"/>
          </w:tcPr>
          <w:p w:rsidR="0012389C" w:rsidRDefault="0012389C" w:rsidP="0012389C">
            <w:pPr>
              <w:pStyle w:val="Paragraphedeliste"/>
              <w:ind w:left="0"/>
              <w:jc w:val="both"/>
              <w:rPr>
                <w:rFonts w:ascii="Calibri" w:hAnsi="Calibri"/>
                <w:lang w:val="fr-FR"/>
              </w:rPr>
            </w:pPr>
            <w:r>
              <w:rPr>
                <w:rFonts w:ascii="Calibri" w:hAnsi="Calibri"/>
                <w:lang w:val="fr-FR"/>
              </w:rPr>
              <w:t>SAPRAD</w:t>
            </w:r>
          </w:p>
        </w:tc>
      </w:tr>
      <w:tr w:rsidR="0012389C" w:rsidTr="00294285">
        <w:tc>
          <w:tcPr>
            <w:tcW w:w="522" w:type="dxa"/>
          </w:tcPr>
          <w:p w:rsidR="0012389C" w:rsidRDefault="0077099E" w:rsidP="0012389C">
            <w:pPr>
              <w:pStyle w:val="Paragraphedeliste"/>
              <w:ind w:left="0"/>
              <w:jc w:val="both"/>
              <w:rPr>
                <w:rFonts w:ascii="Calibri" w:hAnsi="Calibri"/>
                <w:lang w:val="fr-FR"/>
              </w:rPr>
            </w:pPr>
            <w:r>
              <w:rPr>
                <w:rFonts w:ascii="Calibri" w:hAnsi="Calibri"/>
                <w:lang w:val="fr-FR"/>
              </w:rPr>
              <w:t>17</w:t>
            </w:r>
          </w:p>
        </w:tc>
        <w:tc>
          <w:tcPr>
            <w:tcW w:w="3544" w:type="dxa"/>
          </w:tcPr>
          <w:p w:rsidR="0012389C" w:rsidRDefault="0012389C" w:rsidP="0012389C">
            <w:pPr>
              <w:pStyle w:val="Paragraphedeliste"/>
              <w:ind w:left="0"/>
              <w:jc w:val="both"/>
              <w:rPr>
                <w:rFonts w:ascii="Calibri" w:hAnsi="Calibri"/>
                <w:lang w:val="fr-FR"/>
              </w:rPr>
            </w:pPr>
            <w:proofErr w:type="spellStart"/>
            <w:r>
              <w:rPr>
                <w:rFonts w:ascii="Calibri" w:hAnsi="Calibri"/>
                <w:lang w:val="fr-FR"/>
              </w:rPr>
              <w:t>Mbanzamihigo</w:t>
            </w:r>
            <w:proofErr w:type="spellEnd"/>
            <w:r>
              <w:rPr>
                <w:rFonts w:ascii="Calibri" w:hAnsi="Calibri"/>
                <w:lang w:val="fr-FR"/>
              </w:rPr>
              <w:t xml:space="preserve"> Léonidas </w:t>
            </w:r>
          </w:p>
        </w:tc>
        <w:tc>
          <w:tcPr>
            <w:tcW w:w="3119" w:type="dxa"/>
          </w:tcPr>
          <w:p w:rsidR="0012389C" w:rsidRDefault="0012389C" w:rsidP="0012389C">
            <w:pPr>
              <w:pStyle w:val="Paragraphedeliste"/>
              <w:ind w:left="0"/>
              <w:jc w:val="both"/>
              <w:rPr>
                <w:rFonts w:ascii="Calibri" w:hAnsi="Calibri"/>
                <w:lang w:val="fr-FR"/>
              </w:rPr>
            </w:pPr>
            <w:r>
              <w:rPr>
                <w:rFonts w:ascii="Calibri" w:hAnsi="Calibri"/>
                <w:lang w:val="fr-FR"/>
              </w:rPr>
              <w:t>Louvain Coopération</w:t>
            </w:r>
          </w:p>
        </w:tc>
      </w:tr>
      <w:tr w:rsidR="0012389C" w:rsidTr="00294285">
        <w:tc>
          <w:tcPr>
            <w:tcW w:w="522" w:type="dxa"/>
          </w:tcPr>
          <w:p w:rsidR="0012389C" w:rsidRDefault="0077099E" w:rsidP="0012389C">
            <w:pPr>
              <w:pStyle w:val="Paragraphedeliste"/>
              <w:ind w:left="0"/>
              <w:jc w:val="both"/>
              <w:rPr>
                <w:rFonts w:ascii="Calibri" w:hAnsi="Calibri"/>
                <w:lang w:val="fr-FR"/>
              </w:rPr>
            </w:pPr>
            <w:r>
              <w:rPr>
                <w:rFonts w:ascii="Calibri" w:hAnsi="Calibri"/>
                <w:lang w:val="fr-FR"/>
              </w:rPr>
              <w:t>18</w:t>
            </w:r>
          </w:p>
        </w:tc>
        <w:tc>
          <w:tcPr>
            <w:tcW w:w="3544" w:type="dxa"/>
          </w:tcPr>
          <w:p w:rsidR="0012389C" w:rsidRDefault="0012389C" w:rsidP="0012389C">
            <w:pPr>
              <w:pStyle w:val="Paragraphedeliste"/>
              <w:ind w:left="0"/>
              <w:jc w:val="both"/>
              <w:rPr>
                <w:rFonts w:ascii="Calibri" w:hAnsi="Calibri"/>
                <w:lang w:val="fr-FR"/>
              </w:rPr>
            </w:pPr>
            <w:proofErr w:type="spellStart"/>
            <w:r>
              <w:rPr>
                <w:rFonts w:ascii="Calibri" w:hAnsi="Calibri"/>
                <w:lang w:val="fr-FR"/>
              </w:rPr>
              <w:t>Bizimana</w:t>
            </w:r>
            <w:proofErr w:type="spellEnd"/>
            <w:r>
              <w:rPr>
                <w:rFonts w:ascii="Calibri" w:hAnsi="Calibri"/>
                <w:lang w:val="fr-FR"/>
              </w:rPr>
              <w:t xml:space="preserve"> Philippe</w:t>
            </w:r>
          </w:p>
        </w:tc>
        <w:tc>
          <w:tcPr>
            <w:tcW w:w="3119" w:type="dxa"/>
          </w:tcPr>
          <w:p w:rsidR="0012389C" w:rsidRDefault="0012389C" w:rsidP="0012389C">
            <w:pPr>
              <w:pStyle w:val="Paragraphedeliste"/>
              <w:ind w:left="0"/>
              <w:jc w:val="both"/>
              <w:rPr>
                <w:rFonts w:ascii="Calibri" w:hAnsi="Calibri"/>
                <w:lang w:val="fr-FR"/>
              </w:rPr>
            </w:pPr>
            <w:r>
              <w:rPr>
                <w:rFonts w:ascii="Calibri" w:hAnsi="Calibri"/>
                <w:lang w:val="fr-FR"/>
              </w:rPr>
              <w:t>Louvain Coopération</w:t>
            </w:r>
          </w:p>
        </w:tc>
      </w:tr>
      <w:tr w:rsidR="0012389C" w:rsidTr="00294285">
        <w:tc>
          <w:tcPr>
            <w:tcW w:w="522" w:type="dxa"/>
          </w:tcPr>
          <w:p w:rsidR="0012389C" w:rsidRDefault="0077099E" w:rsidP="0012389C">
            <w:pPr>
              <w:pStyle w:val="Paragraphedeliste"/>
              <w:ind w:left="0"/>
              <w:jc w:val="both"/>
              <w:rPr>
                <w:rFonts w:ascii="Calibri" w:hAnsi="Calibri"/>
                <w:lang w:val="fr-FR"/>
              </w:rPr>
            </w:pPr>
            <w:r>
              <w:rPr>
                <w:rFonts w:ascii="Calibri" w:hAnsi="Calibri"/>
                <w:lang w:val="fr-FR"/>
              </w:rPr>
              <w:t>19</w:t>
            </w:r>
          </w:p>
        </w:tc>
        <w:tc>
          <w:tcPr>
            <w:tcW w:w="3544" w:type="dxa"/>
          </w:tcPr>
          <w:p w:rsidR="0012389C" w:rsidRDefault="0012389C" w:rsidP="0012389C">
            <w:pPr>
              <w:pStyle w:val="Paragraphedeliste"/>
              <w:ind w:left="0"/>
              <w:jc w:val="both"/>
              <w:rPr>
                <w:rFonts w:ascii="Calibri" w:hAnsi="Calibri"/>
                <w:lang w:val="fr-FR"/>
              </w:rPr>
            </w:pPr>
            <w:proofErr w:type="spellStart"/>
            <w:r>
              <w:rPr>
                <w:rFonts w:ascii="Calibri" w:hAnsi="Calibri"/>
                <w:lang w:val="fr-FR"/>
              </w:rPr>
              <w:t>Nahimana</w:t>
            </w:r>
            <w:proofErr w:type="spellEnd"/>
            <w:r>
              <w:rPr>
                <w:rFonts w:ascii="Calibri" w:hAnsi="Calibri"/>
                <w:lang w:val="fr-FR"/>
              </w:rPr>
              <w:t xml:space="preserve"> Charles</w:t>
            </w:r>
          </w:p>
        </w:tc>
        <w:tc>
          <w:tcPr>
            <w:tcW w:w="3119" w:type="dxa"/>
          </w:tcPr>
          <w:p w:rsidR="0012389C" w:rsidRDefault="00B9203F" w:rsidP="0012389C">
            <w:pPr>
              <w:pStyle w:val="Paragraphedeliste"/>
              <w:ind w:left="0"/>
              <w:jc w:val="both"/>
              <w:rPr>
                <w:rFonts w:ascii="Calibri" w:hAnsi="Calibri"/>
                <w:lang w:val="fr-FR"/>
              </w:rPr>
            </w:pPr>
            <w:r>
              <w:rPr>
                <w:rFonts w:ascii="Calibri" w:hAnsi="Calibri"/>
                <w:lang w:val="fr-FR"/>
              </w:rPr>
              <w:t>UCODE-AMR</w:t>
            </w:r>
          </w:p>
        </w:tc>
      </w:tr>
      <w:tr w:rsidR="0077099E" w:rsidTr="00294285">
        <w:tc>
          <w:tcPr>
            <w:tcW w:w="522" w:type="dxa"/>
          </w:tcPr>
          <w:p w:rsidR="0077099E" w:rsidRDefault="0077099E" w:rsidP="0012389C">
            <w:pPr>
              <w:pStyle w:val="Paragraphedeliste"/>
              <w:ind w:left="0"/>
              <w:jc w:val="both"/>
              <w:rPr>
                <w:rFonts w:ascii="Calibri" w:hAnsi="Calibri"/>
                <w:lang w:val="fr-FR"/>
              </w:rPr>
            </w:pPr>
            <w:r>
              <w:rPr>
                <w:rFonts w:ascii="Calibri" w:hAnsi="Calibri"/>
                <w:lang w:val="fr-FR"/>
              </w:rPr>
              <w:t>20</w:t>
            </w:r>
          </w:p>
        </w:tc>
        <w:tc>
          <w:tcPr>
            <w:tcW w:w="3544" w:type="dxa"/>
          </w:tcPr>
          <w:p w:rsidR="0077099E" w:rsidRDefault="0077099E" w:rsidP="0012389C">
            <w:pPr>
              <w:pStyle w:val="Paragraphedeliste"/>
              <w:ind w:left="0"/>
              <w:jc w:val="both"/>
              <w:rPr>
                <w:rFonts w:ascii="Calibri" w:hAnsi="Calibri"/>
                <w:lang w:val="fr-FR"/>
              </w:rPr>
            </w:pPr>
            <w:r>
              <w:rPr>
                <w:rFonts w:ascii="Calibri" w:hAnsi="Calibri"/>
                <w:lang w:val="fr-FR"/>
              </w:rPr>
              <w:t>Ndayizeye André</w:t>
            </w:r>
          </w:p>
        </w:tc>
        <w:tc>
          <w:tcPr>
            <w:tcW w:w="3119" w:type="dxa"/>
          </w:tcPr>
          <w:p w:rsidR="0077099E" w:rsidRDefault="0077099E" w:rsidP="0012389C">
            <w:pPr>
              <w:pStyle w:val="Paragraphedeliste"/>
              <w:ind w:left="0"/>
              <w:jc w:val="both"/>
              <w:rPr>
                <w:rFonts w:ascii="Calibri" w:hAnsi="Calibri"/>
                <w:lang w:val="fr-FR"/>
              </w:rPr>
            </w:pPr>
            <w:r>
              <w:rPr>
                <w:rFonts w:ascii="Calibri" w:hAnsi="Calibri"/>
                <w:lang w:val="fr-FR"/>
              </w:rPr>
              <w:t>UCODE-AMR</w:t>
            </w:r>
          </w:p>
        </w:tc>
      </w:tr>
      <w:tr w:rsidR="0012389C" w:rsidTr="00294285">
        <w:tc>
          <w:tcPr>
            <w:tcW w:w="522" w:type="dxa"/>
          </w:tcPr>
          <w:p w:rsidR="0012389C" w:rsidRDefault="0077099E" w:rsidP="0012389C">
            <w:pPr>
              <w:pStyle w:val="Paragraphedeliste"/>
              <w:ind w:left="0"/>
              <w:jc w:val="both"/>
              <w:rPr>
                <w:rFonts w:ascii="Calibri" w:hAnsi="Calibri"/>
                <w:lang w:val="fr-FR"/>
              </w:rPr>
            </w:pPr>
            <w:r>
              <w:rPr>
                <w:rFonts w:ascii="Calibri" w:hAnsi="Calibri"/>
                <w:lang w:val="fr-FR"/>
              </w:rPr>
              <w:t>21</w:t>
            </w:r>
          </w:p>
        </w:tc>
        <w:tc>
          <w:tcPr>
            <w:tcW w:w="3544" w:type="dxa"/>
          </w:tcPr>
          <w:p w:rsidR="0012389C" w:rsidRDefault="00B9203F" w:rsidP="0012389C">
            <w:pPr>
              <w:pStyle w:val="Paragraphedeliste"/>
              <w:ind w:left="0"/>
              <w:jc w:val="both"/>
              <w:rPr>
                <w:rFonts w:ascii="Calibri" w:hAnsi="Calibri"/>
                <w:lang w:val="fr-FR"/>
              </w:rPr>
            </w:pPr>
            <w:proofErr w:type="spellStart"/>
            <w:r>
              <w:rPr>
                <w:rFonts w:ascii="Calibri" w:hAnsi="Calibri"/>
                <w:lang w:val="fr-FR"/>
              </w:rPr>
              <w:t>Manirambona</w:t>
            </w:r>
            <w:proofErr w:type="spellEnd"/>
            <w:r>
              <w:rPr>
                <w:rFonts w:ascii="Calibri" w:hAnsi="Calibri"/>
                <w:lang w:val="fr-FR"/>
              </w:rPr>
              <w:t xml:space="preserve"> J Thierry</w:t>
            </w:r>
          </w:p>
        </w:tc>
        <w:tc>
          <w:tcPr>
            <w:tcW w:w="3119" w:type="dxa"/>
          </w:tcPr>
          <w:p w:rsidR="0012389C" w:rsidRDefault="00B9203F" w:rsidP="0012389C">
            <w:pPr>
              <w:pStyle w:val="Paragraphedeliste"/>
              <w:ind w:left="0"/>
              <w:jc w:val="both"/>
              <w:rPr>
                <w:rFonts w:ascii="Calibri" w:hAnsi="Calibri"/>
                <w:lang w:val="fr-FR"/>
              </w:rPr>
            </w:pPr>
            <w:r>
              <w:rPr>
                <w:rFonts w:ascii="Calibri" w:hAnsi="Calibri"/>
                <w:lang w:val="fr-FR"/>
              </w:rPr>
              <w:t>AGAKURA</w:t>
            </w:r>
          </w:p>
        </w:tc>
      </w:tr>
      <w:tr w:rsidR="0012389C" w:rsidTr="00294285">
        <w:tc>
          <w:tcPr>
            <w:tcW w:w="522" w:type="dxa"/>
          </w:tcPr>
          <w:p w:rsidR="0012389C" w:rsidRDefault="0077099E" w:rsidP="0012389C">
            <w:pPr>
              <w:pStyle w:val="Paragraphedeliste"/>
              <w:ind w:left="0"/>
              <w:jc w:val="both"/>
              <w:rPr>
                <w:rFonts w:ascii="Calibri" w:hAnsi="Calibri"/>
                <w:lang w:val="fr-FR"/>
              </w:rPr>
            </w:pPr>
            <w:r>
              <w:rPr>
                <w:rFonts w:ascii="Calibri" w:hAnsi="Calibri"/>
                <w:lang w:val="fr-FR"/>
              </w:rPr>
              <w:t>22</w:t>
            </w:r>
          </w:p>
        </w:tc>
        <w:tc>
          <w:tcPr>
            <w:tcW w:w="3544" w:type="dxa"/>
          </w:tcPr>
          <w:p w:rsidR="0012389C" w:rsidRDefault="00B9203F" w:rsidP="0012389C">
            <w:pPr>
              <w:pStyle w:val="Paragraphedeliste"/>
              <w:ind w:left="0"/>
              <w:jc w:val="both"/>
              <w:rPr>
                <w:rFonts w:ascii="Calibri" w:hAnsi="Calibri"/>
                <w:lang w:val="fr-FR"/>
              </w:rPr>
            </w:pPr>
            <w:proofErr w:type="spellStart"/>
            <w:r>
              <w:rPr>
                <w:rFonts w:ascii="Calibri" w:hAnsi="Calibri"/>
                <w:lang w:val="fr-FR"/>
              </w:rPr>
              <w:t>Hakizimana</w:t>
            </w:r>
            <w:proofErr w:type="spellEnd"/>
            <w:r>
              <w:rPr>
                <w:rFonts w:ascii="Calibri" w:hAnsi="Calibri"/>
                <w:lang w:val="fr-FR"/>
              </w:rPr>
              <w:t xml:space="preserve"> Edmond-Dieudonné</w:t>
            </w:r>
          </w:p>
        </w:tc>
        <w:tc>
          <w:tcPr>
            <w:tcW w:w="3119" w:type="dxa"/>
          </w:tcPr>
          <w:p w:rsidR="0012389C" w:rsidRDefault="00B9203F" w:rsidP="0012389C">
            <w:pPr>
              <w:pStyle w:val="Paragraphedeliste"/>
              <w:ind w:left="0"/>
              <w:jc w:val="both"/>
              <w:rPr>
                <w:rFonts w:ascii="Calibri" w:hAnsi="Calibri"/>
                <w:lang w:val="fr-FR"/>
              </w:rPr>
            </w:pPr>
            <w:r>
              <w:rPr>
                <w:rFonts w:ascii="Calibri" w:hAnsi="Calibri"/>
                <w:lang w:val="fr-FR"/>
              </w:rPr>
              <w:t>WSM</w:t>
            </w:r>
          </w:p>
        </w:tc>
      </w:tr>
      <w:tr w:rsidR="0012389C" w:rsidTr="00294285">
        <w:tc>
          <w:tcPr>
            <w:tcW w:w="522" w:type="dxa"/>
          </w:tcPr>
          <w:p w:rsidR="0012389C" w:rsidRDefault="0077099E" w:rsidP="0012389C">
            <w:pPr>
              <w:pStyle w:val="Paragraphedeliste"/>
              <w:ind w:left="0"/>
              <w:jc w:val="both"/>
              <w:rPr>
                <w:rFonts w:ascii="Calibri" w:hAnsi="Calibri"/>
                <w:lang w:val="fr-FR"/>
              </w:rPr>
            </w:pPr>
            <w:r>
              <w:rPr>
                <w:rFonts w:ascii="Calibri" w:hAnsi="Calibri"/>
                <w:lang w:val="fr-FR"/>
              </w:rPr>
              <w:t>23</w:t>
            </w:r>
          </w:p>
        </w:tc>
        <w:tc>
          <w:tcPr>
            <w:tcW w:w="3544" w:type="dxa"/>
          </w:tcPr>
          <w:p w:rsidR="0012389C" w:rsidRDefault="00B9203F" w:rsidP="0012389C">
            <w:pPr>
              <w:pStyle w:val="Paragraphedeliste"/>
              <w:ind w:left="0"/>
              <w:jc w:val="both"/>
              <w:rPr>
                <w:rFonts w:ascii="Calibri" w:hAnsi="Calibri"/>
                <w:lang w:val="fr-FR"/>
              </w:rPr>
            </w:pPr>
            <w:r>
              <w:rPr>
                <w:rFonts w:ascii="Calibri" w:hAnsi="Calibri"/>
                <w:lang w:val="fr-FR"/>
              </w:rPr>
              <w:t xml:space="preserve">Tuzagi </w:t>
            </w:r>
            <w:proofErr w:type="spellStart"/>
            <w:r>
              <w:rPr>
                <w:rFonts w:ascii="Calibri" w:hAnsi="Calibri"/>
                <w:lang w:val="fr-FR"/>
              </w:rPr>
              <w:t>Déogratias</w:t>
            </w:r>
            <w:proofErr w:type="spellEnd"/>
          </w:p>
        </w:tc>
        <w:tc>
          <w:tcPr>
            <w:tcW w:w="3119" w:type="dxa"/>
          </w:tcPr>
          <w:p w:rsidR="0012389C" w:rsidRDefault="00B9203F" w:rsidP="0012389C">
            <w:pPr>
              <w:pStyle w:val="Paragraphedeliste"/>
              <w:ind w:left="0"/>
              <w:jc w:val="both"/>
              <w:rPr>
                <w:rFonts w:ascii="Calibri" w:hAnsi="Calibri"/>
                <w:lang w:val="fr-FR"/>
              </w:rPr>
            </w:pPr>
            <w:r>
              <w:rPr>
                <w:rFonts w:ascii="Calibri" w:hAnsi="Calibri"/>
                <w:lang w:val="fr-FR"/>
              </w:rPr>
              <w:t>UNCDF Antenne Ruyigi</w:t>
            </w:r>
          </w:p>
        </w:tc>
      </w:tr>
      <w:tr w:rsidR="0012389C" w:rsidTr="00294285">
        <w:tc>
          <w:tcPr>
            <w:tcW w:w="522" w:type="dxa"/>
          </w:tcPr>
          <w:p w:rsidR="0012389C" w:rsidRDefault="0077099E" w:rsidP="0012389C">
            <w:pPr>
              <w:pStyle w:val="Paragraphedeliste"/>
              <w:ind w:left="0"/>
              <w:jc w:val="both"/>
              <w:rPr>
                <w:rFonts w:ascii="Calibri" w:hAnsi="Calibri"/>
                <w:lang w:val="fr-FR"/>
              </w:rPr>
            </w:pPr>
            <w:r>
              <w:rPr>
                <w:rFonts w:ascii="Calibri" w:hAnsi="Calibri"/>
                <w:lang w:val="fr-FR"/>
              </w:rPr>
              <w:t>24</w:t>
            </w:r>
          </w:p>
        </w:tc>
        <w:tc>
          <w:tcPr>
            <w:tcW w:w="3544" w:type="dxa"/>
          </w:tcPr>
          <w:p w:rsidR="0012389C" w:rsidRDefault="00B9203F" w:rsidP="00ED5E48">
            <w:pPr>
              <w:pStyle w:val="Paragraphedeliste"/>
              <w:ind w:left="0"/>
              <w:jc w:val="both"/>
              <w:rPr>
                <w:rFonts w:ascii="Calibri" w:hAnsi="Calibri"/>
                <w:lang w:val="fr-FR"/>
              </w:rPr>
            </w:pPr>
            <w:r>
              <w:rPr>
                <w:rFonts w:ascii="Calibri" w:hAnsi="Calibri"/>
                <w:lang w:val="fr-FR"/>
              </w:rPr>
              <w:t>Four</w:t>
            </w:r>
            <w:r w:rsidR="00ED5E48">
              <w:rPr>
                <w:rFonts w:ascii="Calibri" w:hAnsi="Calibri"/>
                <w:lang w:val="fr-FR"/>
              </w:rPr>
              <w:t>n</w:t>
            </w:r>
            <w:r>
              <w:rPr>
                <w:rFonts w:ascii="Calibri" w:hAnsi="Calibri"/>
                <w:lang w:val="fr-FR"/>
              </w:rPr>
              <w:t>ier Christian</w:t>
            </w:r>
          </w:p>
        </w:tc>
        <w:tc>
          <w:tcPr>
            <w:tcW w:w="3119" w:type="dxa"/>
          </w:tcPr>
          <w:p w:rsidR="0012389C" w:rsidRDefault="00B9203F" w:rsidP="0012389C">
            <w:pPr>
              <w:pStyle w:val="Paragraphedeliste"/>
              <w:ind w:left="0"/>
              <w:jc w:val="both"/>
              <w:rPr>
                <w:rFonts w:ascii="Calibri" w:hAnsi="Calibri"/>
                <w:lang w:val="fr-FR"/>
              </w:rPr>
            </w:pPr>
            <w:r>
              <w:rPr>
                <w:rFonts w:ascii="Calibri" w:hAnsi="Calibri"/>
                <w:lang w:val="fr-FR"/>
              </w:rPr>
              <w:t>UNCDF PRC/C</w:t>
            </w:r>
          </w:p>
        </w:tc>
      </w:tr>
      <w:tr w:rsidR="00B9203F" w:rsidTr="00294285">
        <w:tc>
          <w:tcPr>
            <w:tcW w:w="522" w:type="dxa"/>
          </w:tcPr>
          <w:p w:rsidR="00B9203F" w:rsidRDefault="0077099E" w:rsidP="0012389C">
            <w:pPr>
              <w:pStyle w:val="Paragraphedeliste"/>
              <w:ind w:left="0"/>
              <w:jc w:val="both"/>
              <w:rPr>
                <w:rFonts w:ascii="Calibri" w:hAnsi="Calibri"/>
                <w:lang w:val="fr-FR"/>
              </w:rPr>
            </w:pPr>
            <w:r>
              <w:rPr>
                <w:rFonts w:ascii="Calibri" w:hAnsi="Calibri"/>
                <w:lang w:val="fr-FR"/>
              </w:rPr>
              <w:t>25</w:t>
            </w:r>
          </w:p>
        </w:tc>
        <w:tc>
          <w:tcPr>
            <w:tcW w:w="3544" w:type="dxa"/>
          </w:tcPr>
          <w:p w:rsidR="00B9203F" w:rsidRDefault="00B9203F" w:rsidP="0012389C">
            <w:pPr>
              <w:pStyle w:val="Paragraphedeliste"/>
              <w:ind w:left="0"/>
              <w:jc w:val="both"/>
              <w:rPr>
                <w:rFonts w:ascii="Calibri" w:hAnsi="Calibri"/>
                <w:lang w:val="fr-FR"/>
              </w:rPr>
            </w:pPr>
            <w:r>
              <w:rPr>
                <w:rFonts w:ascii="Calibri" w:hAnsi="Calibri"/>
                <w:lang w:val="fr-FR"/>
              </w:rPr>
              <w:t>Katabazi Vital</w:t>
            </w:r>
          </w:p>
        </w:tc>
        <w:tc>
          <w:tcPr>
            <w:tcW w:w="3119" w:type="dxa"/>
          </w:tcPr>
          <w:p w:rsidR="00B9203F" w:rsidRDefault="00B9203F" w:rsidP="0012389C">
            <w:pPr>
              <w:pStyle w:val="Paragraphedeliste"/>
              <w:ind w:left="0"/>
              <w:jc w:val="both"/>
              <w:rPr>
                <w:rFonts w:ascii="Calibri" w:hAnsi="Calibri"/>
                <w:lang w:val="fr-FR"/>
              </w:rPr>
            </w:pPr>
            <w:r>
              <w:rPr>
                <w:rFonts w:ascii="Calibri" w:hAnsi="Calibri"/>
                <w:lang w:val="fr-FR"/>
              </w:rPr>
              <w:t>UNCDF/PRCIC</w:t>
            </w:r>
          </w:p>
        </w:tc>
      </w:tr>
      <w:tr w:rsidR="0077099E" w:rsidTr="00294285">
        <w:tc>
          <w:tcPr>
            <w:tcW w:w="522" w:type="dxa"/>
          </w:tcPr>
          <w:p w:rsidR="0077099E" w:rsidRDefault="0077099E" w:rsidP="0077099E">
            <w:pPr>
              <w:pStyle w:val="Paragraphedeliste"/>
              <w:ind w:left="0"/>
              <w:jc w:val="both"/>
              <w:rPr>
                <w:rFonts w:ascii="Calibri" w:hAnsi="Calibri"/>
                <w:lang w:val="fr-FR"/>
              </w:rPr>
            </w:pPr>
            <w:r>
              <w:rPr>
                <w:rFonts w:ascii="Calibri" w:hAnsi="Calibri"/>
                <w:lang w:val="fr-FR"/>
              </w:rPr>
              <w:t>26</w:t>
            </w:r>
          </w:p>
        </w:tc>
        <w:tc>
          <w:tcPr>
            <w:tcW w:w="3544" w:type="dxa"/>
          </w:tcPr>
          <w:p w:rsidR="0077099E" w:rsidRDefault="0077099E" w:rsidP="0077099E">
            <w:pPr>
              <w:pStyle w:val="Paragraphedeliste"/>
              <w:ind w:left="0"/>
              <w:jc w:val="both"/>
              <w:rPr>
                <w:rFonts w:ascii="Calibri" w:hAnsi="Calibri"/>
                <w:lang w:val="fr-FR"/>
              </w:rPr>
            </w:pPr>
            <w:proofErr w:type="spellStart"/>
            <w:r>
              <w:rPr>
                <w:rFonts w:ascii="Calibri" w:hAnsi="Calibri"/>
                <w:lang w:val="fr-FR"/>
              </w:rPr>
              <w:t>Kristensen</w:t>
            </w:r>
            <w:proofErr w:type="spellEnd"/>
            <w:r>
              <w:rPr>
                <w:rFonts w:ascii="Calibri" w:hAnsi="Calibri"/>
                <w:lang w:val="fr-FR"/>
              </w:rPr>
              <w:t xml:space="preserve"> </w:t>
            </w:r>
            <w:proofErr w:type="spellStart"/>
            <w:r>
              <w:rPr>
                <w:rFonts w:ascii="Calibri" w:hAnsi="Calibri"/>
                <w:lang w:val="fr-FR"/>
              </w:rPr>
              <w:t>Ulvile</w:t>
            </w:r>
            <w:proofErr w:type="spellEnd"/>
          </w:p>
        </w:tc>
        <w:tc>
          <w:tcPr>
            <w:tcW w:w="3119" w:type="dxa"/>
          </w:tcPr>
          <w:p w:rsidR="0077099E" w:rsidRDefault="0077099E" w:rsidP="0077099E">
            <w:pPr>
              <w:pStyle w:val="Paragraphedeliste"/>
              <w:ind w:left="0"/>
              <w:jc w:val="both"/>
              <w:rPr>
                <w:rFonts w:ascii="Calibri" w:hAnsi="Calibri"/>
                <w:lang w:val="fr-FR"/>
              </w:rPr>
            </w:pPr>
            <w:r>
              <w:rPr>
                <w:rFonts w:ascii="Calibri" w:hAnsi="Calibri"/>
                <w:lang w:val="fr-FR"/>
              </w:rPr>
              <w:t>UNCDF</w:t>
            </w:r>
          </w:p>
        </w:tc>
      </w:tr>
      <w:tr w:rsidR="0077099E" w:rsidTr="00294285">
        <w:tc>
          <w:tcPr>
            <w:tcW w:w="522" w:type="dxa"/>
          </w:tcPr>
          <w:p w:rsidR="0077099E" w:rsidRDefault="0077099E" w:rsidP="0077099E">
            <w:pPr>
              <w:pStyle w:val="Paragraphedeliste"/>
              <w:ind w:left="0"/>
              <w:jc w:val="both"/>
              <w:rPr>
                <w:rFonts w:ascii="Calibri" w:hAnsi="Calibri"/>
                <w:lang w:val="fr-FR"/>
              </w:rPr>
            </w:pPr>
            <w:r>
              <w:rPr>
                <w:rFonts w:ascii="Calibri" w:hAnsi="Calibri"/>
                <w:lang w:val="fr-FR"/>
              </w:rPr>
              <w:t>27</w:t>
            </w:r>
          </w:p>
        </w:tc>
        <w:tc>
          <w:tcPr>
            <w:tcW w:w="3544" w:type="dxa"/>
          </w:tcPr>
          <w:p w:rsidR="0077099E" w:rsidRDefault="0077099E" w:rsidP="0077099E">
            <w:pPr>
              <w:pStyle w:val="Paragraphedeliste"/>
              <w:ind w:left="0"/>
              <w:jc w:val="both"/>
              <w:rPr>
                <w:rFonts w:ascii="Calibri" w:hAnsi="Calibri"/>
                <w:lang w:val="fr-FR"/>
              </w:rPr>
            </w:pPr>
            <w:r>
              <w:rPr>
                <w:rFonts w:ascii="Calibri" w:hAnsi="Calibri"/>
                <w:lang w:val="fr-FR"/>
              </w:rPr>
              <w:t>De Ruyt Laurent</w:t>
            </w:r>
          </w:p>
        </w:tc>
        <w:tc>
          <w:tcPr>
            <w:tcW w:w="3119" w:type="dxa"/>
          </w:tcPr>
          <w:p w:rsidR="0077099E" w:rsidRDefault="0077099E" w:rsidP="0077099E">
            <w:pPr>
              <w:pStyle w:val="Paragraphedeliste"/>
              <w:ind w:left="0"/>
              <w:jc w:val="both"/>
              <w:rPr>
                <w:rFonts w:ascii="Calibri" w:hAnsi="Calibri"/>
                <w:lang w:val="fr-FR"/>
              </w:rPr>
            </w:pPr>
            <w:r>
              <w:rPr>
                <w:rFonts w:ascii="Calibri" w:hAnsi="Calibri"/>
                <w:lang w:val="fr-FR"/>
              </w:rPr>
              <w:t>Croix Rouge Belgique</w:t>
            </w:r>
          </w:p>
        </w:tc>
      </w:tr>
      <w:tr w:rsidR="0077099E" w:rsidTr="00294285">
        <w:trPr>
          <w:trHeight w:val="400"/>
        </w:trPr>
        <w:tc>
          <w:tcPr>
            <w:tcW w:w="522" w:type="dxa"/>
          </w:tcPr>
          <w:p w:rsidR="0077099E" w:rsidRDefault="0077099E" w:rsidP="0077099E">
            <w:pPr>
              <w:pStyle w:val="Paragraphedeliste"/>
              <w:ind w:left="0"/>
              <w:jc w:val="both"/>
              <w:rPr>
                <w:rFonts w:ascii="Calibri" w:hAnsi="Calibri"/>
                <w:lang w:val="fr-FR"/>
              </w:rPr>
            </w:pPr>
            <w:r>
              <w:rPr>
                <w:rFonts w:ascii="Calibri" w:hAnsi="Calibri"/>
                <w:lang w:val="fr-FR"/>
              </w:rPr>
              <w:t>28</w:t>
            </w:r>
          </w:p>
        </w:tc>
        <w:tc>
          <w:tcPr>
            <w:tcW w:w="3544" w:type="dxa"/>
          </w:tcPr>
          <w:p w:rsidR="0077099E" w:rsidRDefault="0077099E" w:rsidP="0077099E">
            <w:pPr>
              <w:pStyle w:val="Paragraphedeliste"/>
              <w:ind w:left="0"/>
              <w:jc w:val="both"/>
              <w:rPr>
                <w:rFonts w:ascii="Calibri" w:hAnsi="Calibri"/>
                <w:lang w:val="fr-FR"/>
              </w:rPr>
            </w:pPr>
            <w:r>
              <w:rPr>
                <w:rFonts w:ascii="Calibri" w:hAnsi="Calibri"/>
                <w:lang w:val="fr-FR"/>
              </w:rPr>
              <w:t>Mugabarabona Sylvestre</w:t>
            </w:r>
          </w:p>
        </w:tc>
        <w:tc>
          <w:tcPr>
            <w:tcW w:w="3119" w:type="dxa"/>
          </w:tcPr>
          <w:p w:rsidR="0077099E" w:rsidRDefault="0077099E" w:rsidP="0077099E">
            <w:pPr>
              <w:pStyle w:val="Paragraphedeliste"/>
              <w:ind w:left="0"/>
              <w:jc w:val="both"/>
              <w:rPr>
                <w:rFonts w:ascii="Calibri" w:hAnsi="Calibri"/>
                <w:lang w:val="fr-FR"/>
              </w:rPr>
            </w:pPr>
            <w:r>
              <w:rPr>
                <w:rFonts w:ascii="Calibri" w:hAnsi="Calibri"/>
                <w:lang w:val="fr-FR"/>
              </w:rPr>
              <w:t>Croix Rouge Burundi</w:t>
            </w:r>
          </w:p>
        </w:tc>
      </w:tr>
      <w:tr w:rsidR="0077099E" w:rsidTr="00294285">
        <w:tc>
          <w:tcPr>
            <w:tcW w:w="522" w:type="dxa"/>
          </w:tcPr>
          <w:p w:rsidR="0077099E" w:rsidRDefault="0077099E" w:rsidP="0077099E">
            <w:pPr>
              <w:pStyle w:val="Paragraphedeliste"/>
              <w:ind w:left="0"/>
              <w:jc w:val="both"/>
              <w:rPr>
                <w:rFonts w:ascii="Calibri" w:hAnsi="Calibri"/>
                <w:lang w:val="fr-FR"/>
              </w:rPr>
            </w:pPr>
            <w:r>
              <w:rPr>
                <w:rFonts w:ascii="Calibri" w:hAnsi="Calibri"/>
                <w:lang w:val="fr-FR"/>
              </w:rPr>
              <w:t>29</w:t>
            </w:r>
          </w:p>
        </w:tc>
        <w:tc>
          <w:tcPr>
            <w:tcW w:w="3544" w:type="dxa"/>
          </w:tcPr>
          <w:p w:rsidR="0077099E" w:rsidRDefault="0077099E" w:rsidP="0077099E">
            <w:pPr>
              <w:pStyle w:val="Paragraphedeliste"/>
              <w:ind w:left="0"/>
              <w:jc w:val="both"/>
              <w:rPr>
                <w:rFonts w:ascii="Calibri" w:hAnsi="Calibri"/>
                <w:lang w:val="fr-FR"/>
              </w:rPr>
            </w:pPr>
            <w:r>
              <w:rPr>
                <w:rFonts w:ascii="Calibri" w:hAnsi="Calibri"/>
                <w:lang w:val="fr-FR"/>
              </w:rPr>
              <w:t>Ndayishimiye Jean Marie</w:t>
            </w:r>
          </w:p>
        </w:tc>
        <w:tc>
          <w:tcPr>
            <w:tcW w:w="3119" w:type="dxa"/>
          </w:tcPr>
          <w:p w:rsidR="0077099E" w:rsidRDefault="0077099E" w:rsidP="0077099E">
            <w:pPr>
              <w:pStyle w:val="Paragraphedeliste"/>
              <w:ind w:left="0"/>
              <w:jc w:val="both"/>
              <w:rPr>
                <w:rFonts w:ascii="Calibri" w:hAnsi="Calibri"/>
                <w:lang w:val="fr-FR"/>
              </w:rPr>
            </w:pPr>
            <w:r>
              <w:rPr>
                <w:rFonts w:ascii="Calibri" w:hAnsi="Calibri"/>
                <w:lang w:val="fr-FR"/>
              </w:rPr>
              <w:t>CAPAD</w:t>
            </w:r>
          </w:p>
        </w:tc>
      </w:tr>
      <w:tr w:rsidR="0077099E" w:rsidTr="00294285">
        <w:tc>
          <w:tcPr>
            <w:tcW w:w="522" w:type="dxa"/>
          </w:tcPr>
          <w:p w:rsidR="0077099E" w:rsidRDefault="0077099E" w:rsidP="0077099E">
            <w:pPr>
              <w:pStyle w:val="Paragraphedeliste"/>
              <w:ind w:left="0"/>
              <w:jc w:val="both"/>
              <w:rPr>
                <w:rFonts w:ascii="Calibri" w:hAnsi="Calibri"/>
                <w:lang w:val="fr-FR"/>
              </w:rPr>
            </w:pPr>
            <w:r>
              <w:rPr>
                <w:rFonts w:ascii="Calibri" w:hAnsi="Calibri"/>
                <w:lang w:val="fr-FR"/>
              </w:rPr>
              <w:t>30</w:t>
            </w:r>
          </w:p>
        </w:tc>
        <w:tc>
          <w:tcPr>
            <w:tcW w:w="3544" w:type="dxa"/>
          </w:tcPr>
          <w:p w:rsidR="0077099E" w:rsidRDefault="0077099E" w:rsidP="0077099E">
            <w:pPr>
              <w:pStyle w:val="Paragraphedeliste"/>
              <w:ind w:left="0"/>
              <w:jc w:val="both"/>
              <w:rPr>
                <w:rFonts w:ascii="Calibri" w:hAnsi="Calibri"/>
                <w:lang w:val="fr-FR"/>
              </w:rPr>
            </w:pPr>
            <w:r>
              <w:rPr>
                <w:rFonts w:ascii="Calibri" w:hAnsi="Calibri"/>
                <w:lang w:val="fr-FR"/>
              </w:rPr>
              <w:t>Ntirampeba Nathanaël</w:t>
            </w:r>
          </w:p>
        </w:tc>
        <w:tc>
          <w:tcPr>
            <w:tcW w:w="3119" w:type="dxa"/>
          </w:tcPr>
          <w:p w:rsidR="0077099E" w:rsidRDefault="0077099E" w:rsidP="0077099E">
            <w:pPr>
              <w:pStyle w:val="Paragraphedeliste"/>
              <w:ind w:left="0"/>
              <w:jc w:val="both"/>
              <w:rPr>
                <w:rFonts w:ascii="Calibri" w:hAnsi="Calibri"/>
                <w:lang w:val="fr-FR"/>
              </w:rPr>
            </w:pPr>
            <w:r>
              <w:rPr>
                <w:rFonts w:ascii="Calibri" w:hAnsi="Calibri"/>
                <w:lang w:val="fr-FR"/>
              </w:rPr>
              <w:t>CAPAD</w:t>
            </w:r>
          </w:p>
        </w:tc>
      </w:tr>
      <w:tr w:rsidR="0077099E" w:rsidTr="00294285">
        <w:tc>
          <w:tcPr>
            <w:tcW w:w="522" w:type="dxa"/>
          </w:tcPr>
          <w:p w:rsidR="0077099E" w:rsidRDefault="0077099E" w:rsidP="0077099E">
            <w:pPr>
              <w:pStyle w:val="Paragraphedeliste"/>
              <w:ind w:left="0"/>
              <w:jc w:val="both"/>
              <w:rPr>
                <w:rFonts w:ascii="Calibri" w:hAnsi="Calibri"/>
                <w:lang w:val="fr-FR"/>
              </w:rPr>
            </w:pPr>
            <w:r>
              <w:rPr>
                <w:rFonts w:ascii="Calibri" w:hAnsi="Calibri"/>
                <w:lang w:val="fr-FR"/>
              </w:rPr>
              <w:t>31</w:t>
            </w:r>
          </w:p>
        </w:tc>
        <w:tc>
          <w:tcPr>
            <w:tcW w:w="3544" w:type="dxa"/>
          </w:tcPr>
          <w:p w:rsidR="0077099E" w:rsidRDefault="0077099E" w:rsidP="0077099E">
            <w:pPr>
              <w:pStyle w:val="Paragraphedeliste"/>
              <w:ind w:left="0"/>
              <w:jc w:val="both"/>
              <w:rPr>
                <w:rFonts w:ascii="Calibri" w:hAnsi="Calibri"/>
                <w:lang w:val="fr-FR"/>
              </w:rPr>
            </w:pPr>
            <w:proofErr w:type="spellStart"/>
            <w:r>
              <w:rPr>
                <w:rFonts w:ascii="Calibri" w:hAnsi="Calibri"/>
                <w:lang w:val="fr-FR"/>
              </w:rPr>
              <w:t>Ntagumana</w:t>
            </w:r>
            <w:proofErr w:type="spellEnd"/>
            <w:r>
              <w:rPr>
                <w:rFonts w:ascii="Calibri" w:hAnsi="Calibri"/>
                <w:lang w:val="fr-FR"/>
              </w:rPr>
              <w:t xml:space="preserve"> Frédéric</w:t>
            </w:r>
          </w:p>
        </w:tc>
        <w:tc>
          <w:tcPr>
            <w:tcW w:w="3119" w:type="dxa"/>
          </w:tcPr>
          <w:p w:rsidR="0077099E" w:rsidRDefault="0077099E" w:rsidP="0077099E">
            <w:pPr>
              <w:pStyle w:val="Paragraphedeliste"/>
              <w:ind w:left="0"/>
              <w:jc w:val="both"/>
              <w:rPr>
                <w:rFonts w:ascii="Calibri" w:hAnsi="Calibri"/>
                <w:lang w:val="fr-FR"/>
              </w:rPr>
            </w:pPr>
            <w:r>
              <w:rPr>
                <w:rFonts w:ascii="Calibri" w:hAnsi="Calibri"/>
                <w:lang w:val="fr-FR"/>
              </w:rPr>
              <w:t>Consultant Privé</w:t>
            </w:r>
          </w:p>
        </w:tc>
      </w:tr>
      <w:tr w:rsidR="00767888" w:rsidTr="00294285">
        <w:tc>
          <w:tcPr>
            <w:tcW w:w="522" w:type="dxa"/>
          </w:tcPr>
          <w:p w:rsidR="00767888" w:rsidRDefault="00767888" w:rsidP="0077099E">
            <w:pPr>
              <w:pStyle w:val="Paragraphedeliste"/>
              <w:ind w:left="0"/>
              <w:jc w:val="both"/>
              <w:rPr>
                <w:rFonts w:ascii="Calibri" w:hAnsi="Calibri"/>
                <w:lang w:val="fr-FR"/>
              </w:rPr>
            </w:pPr>
            <w:r>
              <w:rPr>
                <w:rFonts w:ascii="Calibri" w:hAnsi="Calibri"/>
                <w:lang w:val="fr-FR"/>
              </w:rPr>
              <w:t>32</w:t>
            </w:r>
          </w:p>
        </w:tc>
        <w:tc>
          <w:tcPr>
            <w:tcW w:w="3544" w:type="dxa"/>
          </w:tcPr>
          <w:p w:rsidR="00767888" w:rsidRDefault="00767888" w:rsidP="0077099E">
            <w:pPr>
              <w:pStyle w:val="Paragraphedeliste"/>
              <w:ind w:left="0"/>
              <w:jc w:val="both"/>
              <w:rPr>
                <w:rFonts w:ascii="Calibri" w:hAnsi="Calibri"/>
                <w:lang w:val="fr-FR"/>
              </w:rPr>
            </w:pPr>
            <w:r>
              <w:rPr>
                <w:rFonts w:ascii="Calibri" w:hAnsi="Calibri"/>
                <w:lang w:val="fr-FR"/>
              </w:rPr>
              <w:t>Astrid AYRAL</w:t>
            </w:r>
          </w:p>
        </w:tc>
        <w:tc>
          <w:tcPr>
            <w:tcW w:w="3119" w:type="dxa"/>
          </w:tcPr>
          <w:p w:rsidR="00767888" w:rsidRDefault="00767888" w:rsidP="00767888">
            <w:pPr>
              <w:pStyle w:val="Paragraphedeliste"/>
              <w:ind w:left="0"/>
              <w:jc w:val="both"/>
              <w:rPr>
                <w:rFonts w:ascii="Calibri" w:hAnsi="Calibri"/>
                <w:lang w:val="fr-FR"/>
              </w:rPr>
            </w:pPr>
            <w:r>
              <w:rPr>
                <w:rFonts w:ascii="Calibri" w:hAnsi="Calibri"/>
                <w:lang w:val="fr-FR"/>
              </w:rPr>
              <w:t xml:space="preserve">Louvain Coopération </w:t>
            </w:r>
          </w:p>
        </w:tc>
      </w:tr>
    </w:tbl>
    <w:p w:rsidR="00172117" w:rsidRDefault="0012389C" w:rsidP="00172117">
      <w:pPr>
        <w:pStyle w:val="Paragraphedeliste"/>
        <w:jc w:val="both"/>
        <w:rPr>
          <w:rFonts w:ascii="Calibri" w:hAnsi="Calibri"/>
          <w:lang w:val="fr-FR"/>
        </w:rPr>
      </w:pPr>
      <w:r>
        <w:rPr>
          <w:rFonts w:ascii="Calibri" w:hAnsi="Calibri"/>
          <w:lang w:val="fr-FR"/>
        </w:rPr>
        <w:br w:type="textWrapping" w:clear="all"/>
      </w:r>
    </w:p>
    <w:p w:rsidR="0077099E" w:rsidRDefault="0077099E" w:rsidP="0012389C">
      <w:pPr>
        <w:pStyle w:val="Paragraphedeliste"/>
        <w:tabs>
          <w:tab w:val="left" w:pos="6212"/>
        </w:tabs>
        <w:jc w:val="both"/>
        <w:rPr>
          <w:rFonts w:ascii="Calibri" w:hAnsi="Calibri"/>
          <w:lang w:val="fr-FR"/>
        </w:rPr>
      </w:pPr>
      <w:r>
        <w:rPr>
          <w:rFonts w:ascii="Calibri" w:hAnsi="Calibri"/>
          <w:lang w:val="fr-FR"/>
        </w:rPr>
        <w:t>Membres du Comité National de pilotage absents :</w:t>
      </w:r>
    </w:p>
    <w:p w:rsidR="00294285" w:rsidRDefault="00294285" w:rsidP="0012389C">
      <w:pPr>
        <w:pStyle w:val="Paragraphedeliste"/>
        <w:tabs>
          <w:tab w:val="left" w:pos="6212"/>
        </w:tabs>
        <w:jc w:val="both"/>
        <w:rPr>
          <w:rFonts w:ascii="Calibri" w:hAnsi="Calibri"/>
          <w:lang w:val="fr-FR"/>
        </w:rPr>
      </w:pPr>
    </w:p>
    <w:p w:rsidR="00294285" w:rsidRDefault="00294285" w:rsidP="009F346C">
      <w:pPr>
        <w:pStyle w:val="Paragraphedeliste"/>
        <w:numPr>
          <w:ilvl w:val="0"/>
          <w:numId w:val="6"/>
        </w:numPr>
        <w:tabs>
          <w:tab w:val="left" w:pos="6212"/>
        </w:tabs>
        <w:jc w:val="both"/>
        <w:rPr>
          <w:rFonts w:ascii="Calibri" w:hAnsi="Calibri"/>
          <w:lang w:val="fr-FR"/>
        </w:rPr>
      </w:pPr>
      <w:r>
        <w:rPr>
          <w:rFonts w:ascii="Calibri" w:hAnsi="Calibri"/>
          <w:lang w:val="fr-FR"/>
        </w:rPr>
        <w:t>Un représentant de la Direction du programme national intégré d’alimentation et de nutrition (Ministère de la santé publique et de la lutte contre le SIDA)</w:t>
      </w:r>
    </w:p>
    <w:p w:rsidR="00294285" w:rsidRDefault="00294285" w:rsidP="009F346C">
      <w:pPr>
        <w:pStyle w:val="Paragraphedeliste"/>
        <w:numPr>
          <w:ilvl w:val="0"/>
          <w:numId w:val="6"/>
        </w:numPr>
        <w:tabs>
          <w:tab w:val="left" w:pos="6212"/>
        </w:tabs>
        <w:jc w:val="both"/>
        <w:rPr>
          <w:rFonts w:ascii="Calibri" w:hAnsi="Calibri"/>
          <w:lang w:val="fr-FR"/>
        </w:rPr>
      </w:pPr>
      <w:r>
        <w:rPr>
          <w:rFonts w:ascii="Calibri" w:hAnsi="Calibri"/>
          <w:lang w:val="fr-FR"/>
        </w:rPr>
        <w:t xml:space="preserve">Un représentant de la Direction Générale de la décentralisation  et de la coordination de Développement Local DGDCDL (Ministère du Développement Communal) </w:t>
      </w:r>
    </w:p>
    <w:p w:rsidR="00172117" w:rsidRDefault="0012389C" w:rsidP="0012389C">
      <w:pPr>
        <w:pStyle w:val="Paragraphedeliste"/>
        <w:tabs>
          <w:tab w:val="left" w:pos="6212"/>
        </w:tabs>
        <w:jc w:val="both"/>
        <w:rPr>
          <w:rFonts w:ascii="Calibri" w:hAnsi="Calibri"/>
          <w:lang w:val="fr-FR"/>
        </w:rPr>
      </w:pPr>
      <w:r>
        <w:rPr>
          <w:rFonts w:ascii="Calibri" w:hAnsi="Calibri"/>
          <w:lang w:val="fr-FR"/>
        </w:rPr>
        <w:tab/>
      </w:r>
    </w:p>
    <w:p w:rsidR="00172117" w:rsidRPr="00172117" w:rsidRDefault="00172117" w:rsidP="00172117">
      <w:pPr>
        <w:pStyle w:val="Paragraphedeliste"/>
        <w:jc w:val="both"/>
        <w:rPr>
          <w:rFonts w:ascii="Calibri" w:hAnsi="Calibri"/>
          <w:lang w:val="fr-FR"/>
        </w:rPr>
      </w:pPr>
    </w:p>
    <w:p w:rsidR="007B6405" w:rsidRPr="00552956" w:rsidRDefault="007B6405" w:rsidP="00312417">
      <w:pPr>
        <w:numPr>
          <w:ilvl w:val="0"/>
          <w:numId w:val="1"/>
        </w:numPr>
        <w:jc w:val="both"/>
        <w:rPr>
          <w:rFonts w:ascii="Calibri" w:hAnsi="Calibri"/>
          <w:b/>
          <w:sz w:val="24"/>
          <w:szCs w:val="24"/>
          <w:lang w:val="fr-FR"/>
        </w:rPr>
      </w:pPr>
      <w:r w:rsidRPr="00552956">
        <w:rPr>
          <w:rFonts w:ascii="Calibri" w:hAnsi="Calibri"/>
          <w:b/>
          <w:sz w:val="24"/>
          <w:szCs w:val="24"/>
          <w:lang w:val="fr-FR"/>
        </w:rPr>
        <w:t>Déroulement de la réunion</w:t>
      </w:r>
    </w:p>
    <w:p w:rsidR="00BE18E1" w:rsidRDefault="007B6405" w:rsidP="007B6405">
      <w:pPr>
        <w:contextualSpacing/>
        <w:jc w:val="both"/>
        <w:rPr>
          <w:rFonts w:ascii="Calibri" w:hAnsi="Calibri"/>
          <w:bCs/>
          <w:sz w:val="24"/>
          <w:szCs w:val="24"/>
          <w:lang w:val="fr-FR"/>
        </w:rPr>
      </w:pPr>
      <w:r w:rsidRPr="00552956">
        <w:rPr>
          <w:rFonts w:ascii="Calibri" w:hAnsi="Calibri"/>
          <w:bCs/>
          <w:sz w:val="24"/>
          <w:szCs w:val="24"/>
          <w:lang w:val="fr-FR"/>
        </w:rPr>
        <w:t>La réunion a débuté à 9h</w:t>
      </w:r>
      <w:r w:rsidR="002472AE" w:rsidRPr="00552956">
        <w:rPr>
          <w:rFonts w:ascii="Calibri" w:hAnsi="Calibri"/>
          <w:bCs/>
          <w:sz w:val="24"/>
          <w:szCs w:val="24"/>
          <w:lang w:val="fr-FR"/>
        </w:rPr>
        <w:t>00</w:t>
      </w:r>
      <w:r w:rsidRPr="00552956">
        <w:rPr>
          <w:rFonts w:ascii="Calibri" w:hAnsi="Calibri"/>
          <w:bCs/>
          <w:sz w:val="24"/>
          <w:szCs w:val="24"/>
          <w:lang w:val="fr-FR"/>
        </w:rPr>
        <w:t xml:space="preserve"> sous la présidence de  Mr </w:t>
      </w:r>
      <w:r w:rsidR="00F51B0A">
        <w:rPr>
          <w:rFonts w:ascii="Calibri" w:hAnsi="Calibri"/>
          <w:bCs/>
          <w:sz w:val="24"/>
          <w:szCs w:val="24"/>
          <w:lang w:val="fr-FR"/>
        </w:rPr>
        <w:t>Gérard NDABEMEYE</w:t>
      </w:r>
      <w:r w:rsidRPr="00552956">
        <w:rPr>
          <w:rFonts w:ascii="Calibri" w:hAnsi="Calibri"/>
          <w:bCs/>
          <w:sz w:val="24"/>
          <w:szCs w:val="24"/>
          <w:lang w:val="fr-FR"/>
        </w:rPr>
        <w:t xml:space="preserve">, </w:t>
      </w:r>
      <w:r w:rsidR="00F51B0A">
        <w:rPr>
          <w:rFonts w:ascii="Calibri" w:hAnsi="Calibri"/>
          <w:bCs/>
          <w:sz w:val="24"/>
          <w:szCs w:val="24"/>
          <w:lang w:val="fr-FR"/>
        </w:rPr>
        <w:t xml:space="preserve">Président du CNP </w:t>
      </w:r>
      <w:r w:rsidR="00BE18E1">
        <w:rPr>
          <w:rFonts w:ascii="Calibri" w:hAnsi="Calibri"/>
          <w:bCs/>
          <w:sz w:val="24"/>
          <w:szCs w:val="24"/>
          <w:lang w:val="fr-FR"/>
        </w:rPr>
        <w:t xml:space="preserve">et Directeur Général de la Planification </w:t>
      </w:r>
      <w:r w:rsidR="00B47395">
        <w:rPr>
          <w:rFonts w:ascii="Calibri" w:hAnsi="Calibri"/>
          <w:bCs/>
          <w:sz w:val="24"/>
          <w:szCs w:val="24"/>
          <w:lang w:val="fr-FR"/>
        </w:rPr>
        <w:t xml:space="preserve">Agricole </w:t>
      </w:r>
      <w:r w:rsidR="00BE18E1">
        <w:rPr>
          <w:rFonts w:ascii="Calibri" w:hAnsi="Calibri"/>
          <w:bCs/>
          <w:sz w:val="24"/>
          <w:szCs w:val="24"/>
          <w:lang w:val="fr-FR"/>
        </w:rPr>
        <w:t>au MINAGRIE</w:t>
      </w:r>
    </w:p>
    <w:p w:rsidR="00BE18E1" w:rsidRDefault="00BE18E1" w:rsidP="007B6405">
      <w:pPr>
        <w:contextualSpacing/>
        <w:jc w:val="both"/>
        <w:rPr>
          <w:rFonts w:ascii="Calibri" w:hAnsi="Calibri"/>
          <w:bCs/>
          <w:sz w:val="24"/>
          <w:szCs w:val="24"/>
          <w:lang w:val="fr-FR"/>
        </w:rPr>
      </w:pPr>
    </w:p>
    <w:p w:rsidR="007B6405" w:rsidRPr="009442B9" w:rsidRDefault="007B6405" w:rsidP="007B6405">
      <w:pPr>
        <w:ind w:left="360"/>
        <w:jc w:val="both"/>
        <w:rPr>
          <w:rFonts w:ascii="Calibri" w:hAnsi="Calibri"/>
          <w:b/>
          <w:bCs/>
          <w:sz w:val="24"/>
          <w:szCs w:val="24"/>
          <w:lang w:val="fr-FR"/>
        </w:rPr>
      </w:pPr>
      <w:r w:rsidRPr="009442B9">
        <w:rPr>
          <w:rFonts w:ascii="Calibri" w:hAnsi="Calibri"/>
          <w:b/>
          <w:bCs/>
          <w:sz w:val="24"/>
          <w:szCs w:val="24"/>
          <w:lang w:val="fr-FR"/>
        </w:rPr>
        <w:t>Les points inscrits à l’ordre du jour :</w:t>
      </w:r>
    </w:p>
    <w:p w:rsidR="009442B9" w:rsidRPr="009442B9" w:rsidRDefault="009442B9" w:rsidP="009F346C">
      <w:pPr>
        <w:pStyle w:val="Paragraphedeliste"/>
        <w:numPr>
          <w:ilvl w:val="0"/>
          <w:numId w:val="7"/>
        </w:numPr>
        <w:rPr>
          <w:rFonts w:asciiTheme="minorHAnsi" w:hAnsiTheme="minorHAnsi"/>
          <w:bCs/>
          <w:lang w:val="fr-FR"/>
        </w:rPr>
      </w:pPr>
      <w:r w:rsidRPr="009442B9">
        <w:rPr>
          <w:rFonts w:asciiTheme="minorHAnsi" w:hAnsiTheme="minorHAnsi"/>
          <w:bCs/>
          <w:lang w:val="fr-FR"/>
        </w:rPr>
        <w:lastRenderedPageBreak/>
        <w:t xml:space="preserve">Suivi/mise en œuvre des recommandations de la réunion du CNP du 25 septembre 2014. </w:t>
      </w:r>
      <w:r w:rsidRPr="009442B9">
        <w:rPr>
          <w:rFonts w:asciiTheme="minorHAnsi" w:hAnsiTheme="minorHAnsi"/>
          <w:bCs/>
          <w:u w:val="single"/>
          <w:lang w:val="fr-FR"/>
        </w:rPr>
        <w:t>Durée</w:t>
      </w:r>
      <w:r w:rsidRPr="009442B9">
        <w:rPr>
          <w:rFonts w:asciiTheme="minorHAnsi" w:hAnsiTheme="minorHAnsi"/>
          <w:bCs/>
          <w:lang w:val="fr-FR"/>
        </w:rPr>
        <w:t> : 15 minutes.</w:t>
      </w:r>
    </w:p>
    <w:p w:rsidR="009442B9" w:rsidRPr="009442B9" w:rsidRDefault="009442B9" w:rsidP="009442B9">
      <w:pPr>
        <w:pStyle w:val="Paragraphedeliste"/>
        <w:rPr>
          <w:rFonts w:asciiTheme="minorHAnsi" w:hAnsiTheme="minorHAnsi"/>
          <w:bCs/>
          <w:lang w:val="fr-FR"/>
        </w:rPr>
      </w:pPr>
    </w:p>
    <w:p w:rsidR="009442B9" w:rsidRPr="009442B9" w:rsidRDefault="009442B9" w:rsidP="009F346C">
      <w:pPr>
        <w:pStyle w:val="Paragraphedeliste"/>
        <w:numPr>
          <w:ilvl w:val="0"/>
          <w:numId w:val="7"/>
        </w:numPr>
        <w:rPr>
          <w:rFonts w:asciiTheme="minorHAnsi" w:hAnsiTheme="minorHAnsi"/>
          <w:bCs/>
          <w:lang w:val="fr-FR"/>
        </w:rPr>
      </w:pPr>
      <w:r w:rsidRPr="009442B9">
        <w:rPr>
          <w:rFonts w:asciiTheme="minorHAnsi" w:hAnsiTheme="minorHAnsi"/>
          <w:bCs/>
          <w:lang w:val="fr-FR"/>
        </w:rPr>
        <w:t xml:space="preserve">Leçons à tirer de la visite MINAGRIE au FBSA </w:t>
      </w:r>
      <w:proofErr w:type="spellStart"/>
      <w:r w:rsidRPr="009442B9">
        <w:rPr>
          <w:rFonts w:asciiTheme="minorHAnsi" w:hAnsiTheme="minorHAnsi"/>
          <w:bCs/>
          <w:lang w:val="fr-FR"/>
        </w:rPr>
        <w:t>Moso</w:t>
      </w:r>
      <w:proofErr w:type="spellEnd"/>
      <w:r w:rsidRPr="009442B9">
        <w:rPr>
          <w:rFonts w:asciiTheme="minorHAnsi" w:hAnsiTheme="minorHAnsi"/>
          <w:bCs/>
          <w:lang w:val="fr-FR"/>
        </w:rPr>
        <w:t xml:space="preserve"> (1-2/12/2014). </w:t>
      </w:r>
      <w:r w:rsidRPr="009442B9">
        <w:rPr>
          <w:rFonts w:asciiTheme="minorHAnsi" w:hAnsiTheme="minorHAnsi"/>
          <w:bCs/>
          <w:u w:val="single"/>
          <w:lang w:val="fr-FR"/>
        </w:rPr>
        <w:t>Durée</w:t>
      </w:r>
      <w:r w:rsidRPr="009442B9">
        <w:rPr>
          <w:rFonts w:asciiTheme="minorHAnsi" w:hAnsiTheme="minorHAnsi"/>
          <w:bCs/>
          <w:lang w:val="fr-FR"/>
        </w:rPr>
        <w:t> : 15 minutes</w:t>
      </w:r>
    </w:p>
    <w:p w:rsidR="009442B9" w:rsidRPr="009442B9" w:rsidRDefault="009442B9" w:rsidP="009442B9">
      <w:pPr>
        <w:pStyle w:val="Paragraphedeliste"/>
        <w:rPr>
          <w:rFonts w:asciiTheme="minorHAnsi" w:hAnsiTheme="minorHAnsi"/>
          <w:lang w:val="fr-FR"/>
        </w:rPr>
      </w:pPr>
    </w:p>
    <w:p w:rsidR="009442B9" w:rsidRPr="009442B9" w:rsidRDefault="009442B9" w:rsidP="009F346C">
      <w:pPr>
        <w:pStyle w:val="Paragraphedeliste"/>
        <w:numPr>
          <w:ilvl w:val="0"/>
          <w:numId w:val="7"/>
        </w:numPr>
        <w:rPr>
          <w:rFonts w:asciiTheme="minorHAnsi" w:hAnsiTheme="minorHAnsi"/>
          <w:bCs/>
          <w:lang w:val="fr-FR"/>
        </w:rPr>
      </w:pPr>
      <w:r w:rsidRPr="009442B9">
        <w:rPr>
          <w:rFonts w:asciiTheme="minorHAnsi" w:hAnsiTheme="minorHAnsi"/>
          <w:bCs/>
          <w:lang w:val="fr-FR"/>
        </w:rPr>
        <w:t xml:space="preserve">Présentation des études de référence spécifiques aux différents projets, en insistant particulièrement sur : </w:t>
      </w:r>
    </w:p>
    <w:p w:rsidR="009442B9" w:rsidRPr="009442B9" w:rsidRDefault="009442B9" w:rsidP="009F346C">
      <w:pPr>
        <w:pStyle w:val="Paragraphedeliste"/>
        <w:numPr>
          <w:ilvl w:val="0"/>
          <w:numId w:val="8"/>
        </w:numPr>
        <w:rPr>
          <w:rFonts w:asciiTheme="minorHAnsi" w:hAnsiTheme="minorHAnsi"/>
          <w:bCs/>
          <w:lang w:val="fr-FR"/>
        </w:rPr>
      </w:pPr>
      <w:r w:rsidRPr="009442B9">
        <w:rPr>
          <w:rFonts w:asciiTheme="minorHAnsi" w:hAnsiTheme="minorHAnsi"/>
          <w:bCs/>
          <w:lang w:val="fr-FR"/>
        </w:rPr>
        <w:t xml:space="preserve">Cadres logiques revisités/actualisés ; </w:t>
      </w:r>
    </w:p>
    <w:p w:rsidR="009442B9" w:rsidRPr="009442B9" w:rsidRDefault="009442B9" w:rsidP="009F346C">
      <w:pPr>
        <w:pStyle w:val="Paragraphedeliste"/>
        <w:numPr>
          <w:ilvl w:val="0"/>
          <w:numId w:val="8"/>
        </w:numPr>
        <w:rPr>
          <w:rFonts w:asciiTheme="minorHAnsi" w:hAnsiTheme="minorHAnsi"/>
          <w:bCs/>
          <w:lang w:val="fr-FR"/>
        </w:rPr>
      </w:pPr>
      <w:r w:rsidRPr="009442B9">
        <w:rPr>
          <w:rFonts w:asciiTheme="minorHAnsi" w:hAnsiTheme="minorHAnsi"/>
          <w:bCs/>
          <w:lang w:val="fr-FR"/>
        </w:rPr>
        <w:t>IOV : situations de base et cibles sur la durée du projet ;</w:t>
      </w:r>
    </w:p>
    <w:p w:rsidR="009442B9" w:rsidRPr="009442B9" w:rsidRDefault="009442B9" w:rsidP="009F346C">
      <w:pPr>
        <w:pStyle w:val="Paragraphedeliste"/>
        <w:numPr>
          <w:ilvl w:val="0"/>
          <w:numId w:val="8"/>
        </w:numPr>
        <w:rPr>
          <w:rFonts w:asciiTheme="minorHAnsi" w:hAnsiTheme="minorHAnsi"/>
          <w:bCs/>
          <w:lang w:val="fr-FR"/>
        </w:rPr>
      </w:pPr>
      <w:r w:rsidRPr="009442B9">
        <w:rPr>
          <w:rFonts w:asciiTheme="minorHAnsi" w:hAnsiTheme="minorHAnsi"/>
          <w:bCs/>
          <w:lang w:val="fr-FR"/>
        </w:rPr>
        <w:t>Précision de la méthodologie/fréquence de la collecte des données ;</w:t>
      </w:r>
    </w:p>
    <w:p w:rsidR="009442B9" w:rsidRPr="009442B9" w:rsidRDefault="009442B9" w:rsidP="009F346C">
      <w:pPr>
        <w:pStyle w:val="Paragraphedeliste"/>
        <w:numPr>
          <w:ilvl w:val="0"/>
          <w:numId w:val="8"/>
        </w:numPr>
        <w:rPr>
          <w:rFonts w:asciiTheme="minorHAnsi" w:hAnsiTheme="minorHAnsi"/>
          <w:bCs/>
          <w:lang w:val="fr-FR"/>
        </w:rPr>
      </w:pPr>
      <w:r w:rsidRPr="009442B9">
        <w:rPr>
          <w:rFonts w:asciiTheme="minorHAnsi" w:hAnsiTheme="minorHAnsi"/>
          <w:bCs/>
          <w:lang w:val="fr-FR"/>
        </w:rPr>
        <w:t>Synergies entre projets/pôles d’intervention.</w:t>
      </w:r>
    </w:p>
    <w:p w:rsidR="009442B9" w:rsidRPr="009442B9" w:rsidRDefault="009442B9" w:rsidP="009442B9">
      <w:pPr>
        <w:ind w:left="1416"/>
        <w:rPr>
          <w:bCs/>
          <w:sz w:val="24"/>
          <w:szCs w:val="24"/>
          <w:lang w:val="fr-FR"/>
        </w:rPr>
      </w:pPr>
      <w:r w:rsidRPr="009442B9">
        <w:rPr>
          <w:bCs/>
          <w:sz w:val="24"/>
          <w:szCs w:val="24"/>
          <w:u w:val="single"/>
          <w:lang w:val="fr-FR"/>
        </w:rPr>
        <w:t>Durée</w:t>
      </w:r>
      <w:r w:rsidRPr="009442B9">
        <w:rPr>
          <w:bCs/>
          <w:sz w:val="24"/>
          <w:szCs w:val="24"/>
          <w:lang w:val="fr-FR"/>
        </w:rPr>
        <w:t> : 10 à 15 minutes par partenaire</w:t>
      </w:r>
    </w:p>
    <w:p w:rsidR="009442B9" w:rsidRPr="009442B9" w:rsidRDefault="009442B9" w:rsidP="009F346C">
      <w:pPr>
        <w:pStyle w:val="Paragraphedeliste"/>
        <w:numPr>
          <w:ilvl w:val="0"/>
          <w:numId w:val="7"/>
        </w:numPr>
        <w:rPr>
          <w:rFonts w:asciiTheme="minorHAnsi" w:hAnsiTheme="minorHAnsi"/>
          <w:bCs/>
          <w:lang w:val="fr-FR"/>
        </w:rPr>
      </w:pPr>
      <w:r w:rsidRPr="009442B9">
        <w:rPr>
          <w:rFonts w:asciiTheme="minorHAnsi" w:hAnsiTheme="minorHAnsi"/>
          <w:bCs/>
          <w:lang w:val="fr-FR"/>
        </w:rPr>
        <w:t xml:space="preserve">Présentation du premier </w:t>
      </w:r>
      <w:proofErr w:type="spellStart"/>
      <w:r w:rsidRPr="009442B9">
        <w:rPr>
          <w:rFonts w:asciiTheme="minorHAnsi" w:hAnsiTheme="minorHAnsi"/>
          <w:bCs/>
          <w:lang w:val="fr-FR"/>
        </w:rPr>
        <w:t>draft</w:t>
      </w:r>
      <w:proofErr w:type="spellEnd"/>
      <w:r w:rsidRPr="009442B9">
        <w:rPr>
          <w:rFonts w:asciiTheme="minorHAnsi" w:hAnsiTheme="minorHAnsi"/>
          <w:bCs/>
          <w:lang w:val="fr-FR"/>
        </w:rPr>
        <w:t xml:space="preserve"> du document de référence programme (capitalisation/consolidation des études de référence projets) : Consultant Freddy </w:t>
      </w:r>
      <w:proofErr w:type="spellStart"/>
      <w:r w:rsidRPr="009442B9">
        <w:rPr>
          <w:rFonts w:asciiTheme="minorHAnsi" w:hAnsiTheme="minorHAnsi"/>
          <w:bCs/>
          <w:lang w:val="fr-FR"/>
        </w:rPr>
        <w:t>Ntagunama</w:t>
      </w:r>
      <w:proofErr w:type="spellEnd"/>
      <w:r w:rsidRPr="009442B9">
        <w:rPr>
          <w:rFonts w:asciiTheme="minorHAnsi" w:hAnsiTheme="minorHAnsi"/>
          <w:bCs/>
          <w:lang w:val="fr-FR"/>
        </w:rPr>
        <w:t xml:space="preserve">. </w:t>
      </w:r>
    </w:p>
    <w:p w:rsidR="009442B9" w:rsidRPr="009442B9" w:rsidRDefault="009442B9" w:rsidP="009442B9">
      <w:pPr>
        <w:pStyle w:val="Paragraphedeliste"/>
        <w:rPr>
          <w:rFonts w:asciiTheme="minorHAnsi" w:hAnsiTheme="minorHAnsi"/>
          <w:bCs/>
          <w:lang w:val="fr-FR"/>
        </w:rPr>
      </w:pPr>
    </w:p>
    <w:p w:rsidR="009442B9" w:rsidRPr="009442B9" w:rsidRDefault="009442B9" w:rsidP="009442B9">
      <w:pPr>
        <w:pStyle w:val="Paragraphedeliste"/>
        <w:ind w:firstLine="696"/>
        <w:rPr>
          <w:rFonts w:asciiTheme="minorHAnsi" w:hAnsiTheme="minorHAnsi"/>
          <w:bCs/>
          <w:lang w:val="fr-FR"/>
        </w:rPr>
      </w:pPr>
      <w:r w:rsidRPr="009442B9">
        <w:rPr>
          <w:rFonts w:asciiTheme="minorHAnsi" w:hAnsiTheme="minorHAnsi"/>
          <w:bCs/>
          <w:u w:val="single"/>
          <w:lang w:val="fr-FR"/>
        </w:rPr>
        <w:t>Durée</w:t>
      </w:r>
      <w:r w:rsidRPr="009442B9">
        <w:rPr>
          <w:rFonts w:asciiTheme="minorHAnsi" w:hAnsiTheme="minorHAnsi"/>
          <w:bCs/>
          <w:lang w:val="fr-FR"/>
        </w:rPr>
        <w:t> : 1 heure (avec échanges/discussion)</w:t>
      </w:r>
    </w:p>
    <w:p w:rsidR="009442B9" w:rsidRPr="009442B9" w:rsidRDefault="009442B9" w:rsidP="009442B9">
      <w:pPr>
        <w:pStyle w:val="Paragraphedeliste"/>
        <w:ind w:left="0"/>
        <w:rPr>
          <w:rFonts w:asciiTheme="minorHAnsi" w:hAnsiTheme="minorHAnsi"/>
          <w:bCs/>
          <w:lang w:val="fr-FR"/>
        </w:rPr>
      </w:pPr>
    </w:p>
    <w:p w:rsidR="009442B9" w:rsidRPr="009442B9" w:rsidRDefault="009442B9" w:rsidP="009F346C">
      <w:pPr>
        <w:pStyle w:val="Paragraphedeliste"/>
        <w:numPr>
          <w:ilvl w:val="0"/>
          <w:numId w:val="7"/>
        </w:numPr>
        <w:rPr>
          <w:rFonts w:asciiTheme="minorHAnsi" w:hAnsiTheme="minorHAnsi"/>
          <w:bCs/>
          <w:lang w:val="fr-FR"/>
        </w:rPr>
      </w:pPr>
      <w:r w:rsidRPr="009442B9">
        <w:rPr>
          <w:rFonts w:asciiTheme="minorHAnsi" w:hAnsiTheme="minorHAnsi"/>
          <w:bCs/>
          <w:lang w:val="fr-FR"/>
        </w:rPr>
        <w:t>Planning/Echéance de l’élaboration et Validation des PTBA 2015 : 20 minutes</w:t>
      </w:r>
    </w:p>
    <w:p w:rsidR="009442B9" w:rsidRPr="009442B9" w:rsidRDefault="009442B9" w:rsidP="009442B9">
      <w:pPr>
        <w:pStyle w:val="Paragraphedeliste"/>
        <w:rPr>
          <w:rFonts w:asciiTheme="minorHAnsi" w:hAnsiTheme="minorHAnsi"/>
          <w:bCs/>
          <w:lang w:val="fr-FR"/>
        </w:rPr>
      </w:pPr>
      <w:r w:rsidRPr="009442B9">
        <w:rPr>
          <w:rFonts w:asciiTheme="minorHAnsi" w:hAnsiTheme="minorHAnsi"/>
          <w:bCs/>
          <w:lang w:val="fr-FR"/>
        </w:rPr>
        <w:t xml:space="preserve">               </w:t>
      </w:r>
    </w:p>
    <w:p w:rsidR="009442B9" w:rsidRPr="009442B9" w:rsidRDefault="009442B9" w:rsidP="009F346C">
      <w:pPr>
        <w:pStyle w:val="Paragraphedeliste"/>
        <w:numPr>
          <w:ilvl w:val="0"/>
          <w:numId w:val="7"/>
        </w:numPr>
        <w:rPr>
          <w:rFonts w:asciiTheme="minorHAnsi" w:hAnsiTheme="minorHAnsi"/>
          <w:bCs/>
          <w:lang w:val="fr-FR"/>
        </w:rPr>
      </w:pPr>
      <w:r w:rsidRPr="009442B9">
        <w:rPr>
          <w:rFonts w:asciiTheme="minorHAnsi" w:hAnsiTheme="minorHAnsi"/>
          <w:bCs/>
          <w:lang w:val="fr-FR"/>
        </w:rPr>
        <w:t xml:space="preserve"> Format de rapportage annuel (Thomas). </w:t>
      </w:r>
    </w:p>
    <w:p w:rsidR="009442B9" w:rsidRPr="009442B9" w:rsidRDefault="009442B9" w:rsidP="009442B9">
      <w:pPr>
        <w:pStyle w:val="Paragraphedeliste"/>
        <w:rPr>
          <w:rFonts w:asciiTheme="minorHAnsi" w:hAnsiTheme="minorHAnsi"/>
          <w:bCs/>
          <w:lang w:val="fr-FR"/>
        </w:rPr>
      </w:pPr>
    </w:p>
    <w:p w:rsidR="009442B9" w:rsidRPr="009442B9" w:rsidRDefault="009442B9" w:rsidP="009442B9">
      <w:pPr>
        <w:pStyle w:val="Paragraphedeliste"/>
        <w:ind w:firstLine="696"/>
        <w:rPr>
          <w:rFonts w:asciiTheme="minorHAnsi" w:hAnsiTheme="minorHAnsi"/>
          <w:bCs/>
          <w:lang w:val="fr-FR"/>
        </w:rPr>
      </w:pPr>
      <w:r w:rsidRPr="009442B9">
        <w:rPr>
          <w:rFonts w:asciiTheme="minorHAnsi" w:hAnsiTheme="minorHAnsi"/>
          <w:bCs/>
          <w:u w:val="single"/>
          <w:lang w:val="fr-FR"/>
        </w:rPr>
        <w:t>Durée</w:t>
      </w:r>
      <w:r w:rsidRPr="009442B9">
        <w:rPr>
          <w:rFonts w:asciiTheme="minorHAnsi" w:hAnsiTheme="minorHAnsi"/>
          <w:bCs/>
          <w:lang w:val="fr-FR"/>
        </w:rPr>
        <w:t> : 30 minutes.</w:t>
      </w:r>
    </w:p>
    <w:p w:rsidR="009442B9" w:rsidRPr="009442B9" w:rsidRDefault="009442B9" w:rsidP="009F346C">
      <w:pPr>
        <w:pStyle w:val="Paragraphedeliste"/>
        <w:numPr>
          <w:ilvl w:val="0"/>
          <w:numId w:val="7"/>
        </w:numPr>
        <w:rPr>
          <w:rFonts w:asciiTheme="minorHAnsi" w:hAnsiTheme="minorHAnsi"/>
          <w:bCs/>
          <w:lang w:val="fr-FR"/>
        </w:rPr>
      </w:pPr>
      <w:r w:rsidRPr="009442B9">
        <w:rPr>
          <w:rFonts w:asciiTheme="minorHAnsi" w:hAnsiTheme="minorHAnsi"/>
          <w:bCs/>
          <w:lang w:val="fr-FR"/>
        </w:rPr>
        <w:t xml:space="preserve">Réflexions/Echanges sur la stratégie de communication du programme FBSA </w:t>
      </w:r>
      <w:proofErr w:type="spellStart"/>
      <w:r w:rsidRPr="009442B9">
        <w:rPr>
          <w:rFonts w:asciiTheme="minorHAnsi" w:hAnsiTheme="minorHAnsi"/>
          <w:bCs/>
          <w:lang w:val="fr-FR"/>
        </w:rPr>
        <w:t>Moso</w:t>
      </w:r>
      <w:proofErr w:type="spellEnd"/>
      <w:r w:rsidRPr="009442B9">
        <w:rPr>
          <w:rFonts w:asciiTheme="minorHAnsi" w:hAnsiTheme="minorHAnsi"/>
          <w:bCs/>
          <w:lang w:val="fr-FR"/>
        </w:rPr>
        <w:t xml:space="preserve">. </w:t>
      </w:r>
      <w:r w:rsidRPr="009442B9">
        <w:rPr>
          <w:rFonts w:asciiTheme="minorHAnsi" w:hAnsiTheme="minorHAnsi"/>
          <w:bCs/>
          <w:u w:val="single"/>
          <w:lang w:val="fr-FR"/>
        </w:rPr>
        <w:t>Durée</w:t>
      </w:r>
      <w:r w:rsidRPr="009442B9">
        <w:rPr>
          <w:rFonts w:asciiTheme="minorHAnsi" w:hAnsiTheme="minorHAnsi"/>
          <w:bCs/>
          <w:lang w:val="fr-FR"/>
        </w:rPr>
        <w:t> : 30 minutes.</w:t>
      </w:r>
    </w:p>
    <w:p w:rsidR="009442B9" w:rsidRPr="009442B9" w:rsidRDefault="009442B9" w:rsidP="009F346C">
      <w:pPr>
        <w:pStyle w:val="Paragraphedeliste"/>
        <w:numPr>
          <w:ilvl w:val="0"/>
          <w:numId w:val="7"/>
        </w:numPr>
        <w:rPr>
          <w:rFonts w:asciiTheme="minorHAnsi" w:hAnsiTheme="minorHAnsi"/>
          <w:bCs/>
          <w:lang w:val="fr-FR"/>
        </w:rPr>
      </w:pPr>
      <w:r w:rsidRPr="009442B9">
        <w:rPr>
          <w:rFonts w:asciiTheme="minorHAnsi" w:hAnsiTheme="minorHAnsi"/>
          <w:bCs/>
          <w:lang w:val="fr-FR"/>
        </w:rPr>
        <w:t xml:space="preserve">Réflexions sur la prise en compte (réelle) de la dimension vulnérabilité dans la mise en œuvre du programme FBSA </w:t>
      </w:r>
      <w:proofErr w:type="spellStart"/>
      <w:r w:rsidRPr="009442B9">
        <w:rPr>
          <w:rFonts w:asciiTheme="minorHAnsi" w:hAnsiTheme="minorHAnsi"/>
          <w:bCs/>
          <w:lang w:val="fr-FR"/>
        </w:rPr>
        <w:t>Moso</w:t>
      </w:r>
      <w:proofErr w:type="spellEnd"/>
      <w:r w:rsidRPr="009442B9">
        <w:rPr>
          <w:rFonts w:asciiTheme="minorHAnsi" w:hAnsiTheme="minorHAnsi"/>
          <w:bCs/>
          <w:lang w:val="fr-FR"/>
        </w:rPr>
        <w:t xml:space="preserve">. </w:t>
      </w:r>
      <w:r w:rsidRPr="009442B9">
        <w:rPr>
          <w:rFonts w:asciiTheme="minorHAnsi" w:hAnsiTheme="minorHAnsi"/>
          <w:bCs/>
          <w:u w:val="single"/>
          <w:lang w:val="fr-FR"/>
        </w:rPr>
        <w:t>Durée</w:t>
      </w:r>
      <w:r w:rsidRPr="009442B9">
        <w:rPr>
          <w:rFonts w:asciiTheme="minorHAnsi" w:hAnsiTheme="minorHAnsi"/>
          <w:bCs/>
          <w:lang w:val="fr-FR"/>
        </w:rPr>
        <w:t> : 30 minutes.</w:t>
      </w:r>
    </w:p>
    <w:p w:rsidR="009442B9" w:rsidRPr="009442B9" w:rsidRDefault="009442B9" w:rsidP="009F346C">
      <w:pPr>
        <w:pStyle w:val="Paragraphedeliste"/>
        <w:numPr>
          <w:ilvl w:val="0"/>
          <w:numId w:val="7"/>
        </w:numPr>
        <w:rPr>
          <w:rFonts w:asciiTheme="minorHAnsi" w:hAnsiTheme="minorHAnsi"/>
          <w:bCs/>
          <w:lang w:val="fr-FR"/>
        </w:rPr>
      </w:pPr>
      <w:r w:rsidRPr="009442B9">
        <w:rPr>
          <w:rFonts w:asciiTheme="minorHAnsi" w:hAnsiTheme="minorHAnsi"/>
          <w:bCs/>
          <w:lang w:val="fr-FR"/>
        </w:rPr>
        <w:t>Divers</w:t>
      </w:r>
    </w:p>
    <w:p w:rsidR="009442B9" w:rsidRPr="009442B9" w:rsidRDefault="009442B9" w:rsidP="007B6405">
      <w:pPr>
        <w:ind w:left="360"/>
        <w:jc w:val="both"/>
        <w:rPr>
          <w:rFonts w:ascii="Calibri" w:hAnsi="Calibri"/>
          <w:bCs/>
          <w:sz w:val="24"/>
          <w:szCs w:val="24"/>
          <w:lang w:val="fr-FR"/>
        </w:rPr>
      </w:pPr>
    </w:p>
    <w:p w:rsidR="007B6405" w:rsidRPr="00552956" w:rsidRDefault="007B6405" w:rsidP="00312417">
      <w:pPr>
        <w:pStyle w:val="Paragraphedeliste"/>
        <w:numPr>
          <w:ilvl w:val="0"/>
          <w:numId w:val="2"/>
        </w:numPr>
        <w:ind w:left="709" w:hanging="425"/>
        <w:contextualSpacing/>
        <w:rPr>
          <w:rFonts w:ascii="Calibri" w:hAnsi="Calibri"/>
          <w:b/>
          <w:color w:val="4F81BD" w:themeColor="accent1"/>
          <w:lang w:val="fr-FR"/>
        </w:rPr>
      </w:pPr>
      <w:r w:rsidRPr="00552956">
        <w:rPr>
          <w:rFonts w:ascii="Calibri" w:hAnsi="Calibri"/>
          <w:b/>
          <w:color w:val="4F81BD" w:themeColor="accent1"/>
          <w:lang w:val="fr-FR"/>
        </w:rPr>
        <w:t>Approbation du PV de la réunion du 27/0</w:t>
      </w:r>
      <w:r w:rsidR="00ED5E48">
        <w:rPr>
          <w:rFonts w:ascii="Calibri" w:hAnsi="Calibri"/>
          <w:b/>
          <w:color w:val="4F81BD" w:themeColor="accent1"/>
          <w:lang w:val="fr-FR"/>
        </w:rPr>
        <w:t>9</w:t>
      </w:r>
      <w:r w:rsidRPr="00552956">
        <w:rPr>
          <w:rFonts w:ascii="Calibri" w:hAnsi="Calibri"/>
          <w:b/>
          <w:color w:val="4F81BD" w:themeColor="accent1"/>
          <w:lang w:val="fr-FR"/>
        </w:rPr>
        <w:t>/2014 et analyse du suivi des recommandations</w:t>
      </w:r>
    </w:p>
    <w:p w:rsidR="007B6405" w:rsidRDefault="007B6405" w:rsidP="007B6405">
      <w:pPr>
        <w:pStyle w:val="retrait1"/>
        <w:rPr>
          <w:rFonts w:ascii="Calibri" w:hAnsi="Calibri"/>
          <w:sz w:val="24"/>
          <w:szCs w:val="24"/>
          <w:lang w:val="fr-FR"/>
        </w:rPr>
      </w:pPr>
    </w:p>
    <w:p w:rsidR="00AD7678" w:rsidRDefault="00AD7678" w:rsidP="00AD7678">
      <w:pPr>
        <w:pStyle w:val="retrait1"/>
        <w:jc w:val="left"/>
        <w:rPr>
          <w:rFonts w:ascii="Calibri" w:hAnsi="Calibri"/>
          <w:sz w:val="24"/>
          <w:szCs w:val="24"/>
          <w:lang w:val="fr-FR"/>
        </w:rPr>
        <w:sectPr w:rsidR="00AD7678" w:rsidSect="008C6B83">
          <w:footerReference w:type="default" r:id="rId10"/>
          <w:pgSz w:w="11906" w:h="16838"/>
          <w:pgMar w:top="993" w:right="1417" w:bottom="1134" w:left="1417" w:header="708" w:footer="708" w:gutter="0"/>
          <w:cols w:space="708"/>
          <w:docGrid w:linePitch="360"/>
        </w:sectPr>
      </w:pPr>
      <w:r w:rsidRPr="00552956">
        <w:rPr>
          <w:rFonts w:ascii="Calibri" w:hAnsi="Calibri"/>
          <w:sz w:val="24"/>
          <w:szCs w:val="24"/>
          <w:lang w:val="fr-FR"/>
        </w:rPr>
        <w:t xml:space="preserve">Le </w:t>
      </w:r>
      <w:r w:rsidR="009442B9">
        <w:rPr>
          <w:rFonts w:ascii="Calibri" w:hAnsi="Calibri"/>
          <w:sz w:val="24"/>
          <w:szCs w:val="24"/>
          <w:lang w:val="fr-FR"/>
        </w:rPr>
        <w:t>Président du CNP</w:t>
      </w:r>
      <w:r w:rsidRPr="00552956">
        <w:rPr>
          <w:rFonts w:ascii="Calibri" w:hAnsi="Calibri"/>
          <w:sz w:val="24"/>
          <w:szCs w:val="24"/>
          <w:lang w:val="fr-FR"/>
        </w:rPr>
        <w:t xml:space="preserve"> du programme FBSA </w:t>
      </w:r>
      <w:proofErr w:type="spellStart"/>
      <w:r w:rsidR="00F952B1">
        <w:rPr>
          <w:rFonts w:ascii="Calibri" w:hAnsi="Calibri"/>
          <w:sz w:val="24"/>
          <w:szCs w:val="24"/>
          <w:lang w:val="fr-FR"/>
        </w:rPr>
        <w:t>Moso</w:t>
      </w:r>
      <w:proofErr w:type="spellEnd"/>
      <w:r w:rsidRPr="00552956">
        <w:rPr>
          <w:rFonts w:ascii="Calibri" w:hAnsi="Calibri"/>
          <w:sz w:val="24"/>
          <w:szCs w:val="24"/>
          <w:lang w:val="fr-FR"/>
        </w:rPr>
        <w:t xml:space="preserve"> a passé en revue les principales conclusions et recommandations de la réunion du </w:t>
      </w:r>
      <w:r w:rsidR="009D1971">
        <w:rPr>
          <w:rFonts w:ascii="Calibri" w:hAnsi="Calibri"/>
          <w:sz w:val="24"/>
          <w:szCs w:val="24"/>
          <w:lang w:val="fr-FR"/>
        </w:rPr>
        <w:t>25</w:t>
      </w:r>
      <w:r>
        <w:rPr>
          <w:rFonts w:ascii="Calibri" w:hAnsi="Calibri"/>
          <w:sz w:val="24"/>
          <w:szCs w:val="24"/>
          <w:lang w:val="fr-FR"/>
        </w:rPr>
        <w:t>/0</w:t>
      </w:r>
      <w:r w:rsidR="009D1971">
        <w:rPr>
          <w:rFonts w:ascii="Calibri" w:hAnsi="Calibri"/>
          <w:sz w:val="24"/>
          <w:szCs w:val="24"/>
          <w:lang w:val="fr-FR"/>
        </w:rPr>
        <w:t>9</w:t>
      </w:r>
      <w:r w:rsidRPr="00552956">
        <w:rPr>
          <w:rFonts w:ascii="Calibri" w:hAnsi="Calibri"/>
          <w:sz w:val="24"/>
          <w:szCs w:val="24"/>
          <w:lang w:val="fr-FR"/>
        </w:rPr>
        <w:t>/2014 qui ont par la suite fait objet d’échange </w:t>
      </w:r>
      <w:r>
        <w:rPr>
          <w:rFonts w:ascii="Calibri" w:hAnsi="Calibri"/>
          <w:sz w:val="24"/>
          <w:szCs w:val="24"/>
          <w:lang w:val="fr-FR"/>
        </w:rPr>
        <w:t xml:space="preserve"> (</w:t>
      </w:r>
      <w:r w:rsidRPr="00884AE8">
        <w:rPr>
          <w:rFonts w:ascii="Calibri" w:hAnsi="Calibri"/>
          <w:b/>
          <w:i/>
          <w:sz w:val="24"/>
          <w:szCs w:val="24"/>
          <w:lang w:val="fr-FR"/>
        </w:rPr>
        <w:t>voir les commentaires des partenaires dans le tableau ci-dessous</w:t>
      </w:r>
      <w:r>
        <w:rPr>
          <w:rFonts w:ascii="Calibri" w:hAnsi="Calibri"/>
          <w:sz w:val="24"/>
          <w:szCs w:val="24"/>
          <w:lang w:val="fr-FR"/>
        </w:rPr>
        <w:t xml:space="preserve">) </w:t>
      </w:r>
    </w:p>
    <w:p w:rsidR="00DE3EFE" w:rsidRDefault="00B744D0" w:rsidP="00B744D0">
      <w:pPr>
        <w:pStyle w:val="retrait1"/>
        <w:shd w:val="clear" w:color="auto" w:fill="FFFFFF"/>
        <w:jc w:val="center"/>
        <w:rPr>
          <w:rFonts w:asciiTheme="minorHAnsi" w:hAnsiTheme="minorHAnsi"/>
          <w:b/>
          <w:sz w:val="24"/>
          <w:szCs w:val="24"/>
          <w:u w:val="single"/>
          <w:lang w:val="fr-FR"/>
        </w:rPr>
      </w:pPr>
      <w:r>
        <w:rPr>
          <w:rFonts w:asciiTheme="minorHAnsi" w:hAnsiTheme="minorHAnsi"/>
          <w:b/>
          <w:sz w:val="24"/>
          <w:szCs w:val="24"/>
          <w:u w:val="single"/>
          <w:lang w:val="fr-FR"/>
        </w:rPr>
        <w:lastRenderedPageBreak/>
        <w:t xml:space="preserve">CONCLUSION ET </w:t>
      </w:r>
      <w:r w:rsidRPr="00B744D0">
        <w:rPr>
          <w:rFonts w:asciiTheme="minorHAnsi" w:hAnsiTheme="minorHAnsi"/>
          <w:b/>
          <w:sz w:val="24"/>
          <w:szCs w:val="24"/>
          <w:u w:val="single"/>
          <w:lang w:val="fr-FR"/>
        </w:rPr>
        <w:t>RECOMMANDATIONS</w:t>
      </w:r>
    </w:p>
    <w:p w:rsidR="00B744D0" w:rsidRPr="00B744D0" w:rsidRDefault="00B744D0" w:rsidP="007B6405">
      <w:pPr>
        <w:pStyle w:val="retrait1"/>
        <w:shd w:val="clear" w:color="auto" w:fill="FFFFFF"/>
        <w:ind w:left="3600" w:firstLine="720"/>
        <w:rPr>
          <w:rFonts w:asciiTheme="minorHAnsi" w:hAnsiTheme="minorHAnsi"/>
          <w:b/>
          <w:sz w:val="24"/>
          <w:szCs w:val="24"/>
          <w:u w:val="single"/>
          <w:lang w:val="fr-FR"/>
        </w:rPr>
      </w:pPr>
    </w:p>
    <w:tbl>
      <w:tblPr>
        <w:tblStyle w:val="Grilledutableau"/>
        <w:tblW w:w="14742" w:type="dxa"/>
        <w:tblInd w:w="250" w:type="dxa"/>
        <w:tblLayout w:type="fixed"/>
        <w:tblLook w:val="04A0" w:firstRow="1" w:lastRow="0" w:firstColumn="1" w:lastColumn="0" w:noHBand="0" w:noVBand="1"/>
      </w:tblPr>
      <w:tblGrid>
        <w:gridCol w:w="460"/>
        <w:gridCol w:w="2800"/>
        <w:gridCol w:w="3686"/>
        <w:gridCol w:w="1559"/>
        <w:gridCol w:w="2126"/>
        <w:gridCol w:w="4111"/>
      </w:tblGrid>
      <w:tr w:rsidR="00E90303" w:rsidRPr="00304245" w:rsidTr="005E48EF">
        <w:tc>
          <w:tcPr>
            <w:tcW w:w="460" w:type="dxa"/>
          </w:tcPr>
          <w:p w:rsidR="00E90303" w:rsidRPr="005E48EF" w:rsidRDefault="00E90303" w:rsidP="007B6405">
            <w:pPr>
              <w:pStyle w:val="retrait1"/>
              <w:rPr>
                <w:rFonts w:asciiTheme="minorHAnsi" w:hAnsiTheme="minorHAnsi"/>
                <w:b/>
                <w:sz w:val="24"/>
                <w:szCs w:val="24"/>
                <w:lang w:val="fr-FR"/>
              </w:rPr>
            </w:pPr>
            <w:r w:rsidRPr="005E48EF">
              <w:rPr>
                <w:rFonts w:asciiTheme="minorHAnsi" w:hAnsiTheme="minorHAnsi"/>
                <w:b/>
                <w:sz w:val="24"/>
                <w:szCs w:val="24"/>
                <w:lang w:val="fr-FR"/>
              </w:rPr>
              <w:t>N°</w:t>
            </w:r>
          </w:p>
        </w:tc>
        <w:tc>
          <w:tcPr>
            <w:tcW w:w="2800" w:type="dxa"/>
          </w:tcPr>
          <w:p w:rsidR="00E90303" w:rsidRPr="005E48EF" w:rsidRDefault="00E90303" w:rsidP="00DC48E6">
            <w:pPr>
              <w:pStyle w:val="retrait1"/>
              <w:jc w:val="left"/>
              <w:rPr>
                <w:rFonts w:asciiTheme="minorHAnsi" w:hAnsiTheme="minorHAnsi"/>
                <w:b/>
                <w:sz w:val="24"/>
                <w:szCs w:val="24"/>
                <w:lang w:val="fr-FR"/>
              </w:rPr>
            </w:pPr>
            <w:r w:rsidRPr="005E48EF">
              <w:rPr>
                <w:rFonts w:asciiTheme="minorHAnsi" w:hAnsiTheme="minorHAnsi"/>
                <w:b/>
                <w:sz w:val="24"/>
                <w:szCs w:val="24"/>
                <w:lang w:val="fr-FR"/>
              </w:rPr>
              <w:t>Constat</w:t>
            </w:r>
          </w:p>
        </w:tc>
        <w:tc>
          <w:tcPr>
            <w:tcW w:w="3686" w:type="dxa"/>
          </w:tcPr>
          <w:p w:rsidR="00E90303" w:rsidRPr="005E48EF" w:rsidRDefault="00E90303" w:rsidP="00DC48E6">
            <w:pPr>
              <w:pStyle w:val="retrait1"/>
              <w:jc w:val="left"/>
              <w:rPr>
                <w:rFonts w:asciiTheme="minorHAnsi" w:hAnsiTheme="minorHAnsi"/>
                <w:b/>
                <w:sz w:val="24"/>
                <w:szCs w:val="24"/>
                <w:lang w:val="fr-FR"/>
              </w:rPr>
            </w:pPr>
            <w:r w:rsidRPr="005E48EF">
              <w:rPr>
                <w:rFonts w:asciiTheme="minorHAnsi" w:hAnsiTheme="minorHAnsi"/>
                <w:b/>
                <w:sz w:val="24"/>
                <w:szCs w:val="24"/>
                <w:lang w:val="fr-FR"/>
              </w:rPr>
              <w:t>Recommandations</w:t>
            </w:r>
          </w:p>
        </w:tc>
        <w:tc>
          <w:tcPr>
            <w:tcW w:w="1559" w:type="dxa"/>
          </w:tcPr>
          <w:p w:rsidR="00E90303" w:rsidRPr="005E48EF" w:rsidRDefault="00E90303" w:rsidP="00DC48E6">
            <w:pPr>
              <w:pStyle w:val="retrait1"/>
              <w:jc w:val="left"/>
              <w:rPr>
                <w:rFonts w:asciiTheme="minorHAnsi" w:hAnsiTheme="minorHAnsi"/>
                <w:b/>
                <w:sz w:val="24"/>
                <w:szCs w:val="24"/>
                <w:lang w:val="fr-FR"/>
              </w:rPr>
            </w:pPr>
            <w:r w:rsidRPr="005E48EF">
              <w:rPr>
                <w:rFonts w:asciiTheme="minorHAnsi" w:hAnsiTheme="minorHAnsi"/>
                <w:b/>
                <w:sz w:val="24"/>
                <w:szCs w:val="24"/>
                <w:lang w:val="fr-FR"/>
              </w:rPr>
              <w:t>Responsable</w:t>
            </w:r>
          </w:p>
        </w:tc>
        <w:tc>
          <w:tcPr>
            <w:tcW w:w="2126" w:type="dxa"/>
          </w:tcPr>
          <w:p w:rsidR="00E90303" w:rsidRPr="005E48EF" w:rsidRDefault="00E90303" w:rsidP="00DC48E6">
            <w:pPr>
              <w:pStyle w:val="retrait1"/>
              <w:jc w:val="left"/>
              <w:rPr>
                <w:rFonts w:asciiTheme="minorHAnsi" w:hAnsiTheme="minorHAnsi"/>
                <w:b/>
                <w:sz w:val="24"/>
                <w:szCs w:val="24"/>
                <w:lang w:val="fr-FR"/>
              </w:rPr>
            </w:pPr>
            <w:r w:rsidRPr="005E48EF">
              <w:rPr>
                <w:rFonts w:asciiTheme="minorHAnsi" w:hAnsiTheme="minorHAnsi"/>
                <w:b/>
                <w:sz w:val="24"/>
                <w:szCs w:val="24"/>
                <w:lang w:val="fr-FR"/>
              </w:rPr>
              <w:t>Deadline</w:t>
            </w:r>
          </w:p>
        </w:tc>
        <w:tc>
          <w:tcPr>
            <w:tcW w:w="4111" w:type="dxa"/>
          </w:tcPr>
          <w:p w:rsidR="00E90303" w:rsidRPr="003124E6" w:rsidRDefault="00E90303" w:rsidP="00DC48E6">
            <w:pPr>
              <w:pStyle w:val="retrait1"/>
              <w:jc w:val="left"/>
              <w:rPr>
                <w:rFonts w:asciiTheme="minorHAnsi" w:hAnsiTheme="minorHAnsi"/>
                <w:b/>
                <w:color w:val="4F81BD" w:themeColor="accent1"/>
                <w:sz w:val="22"/>
                <w:szCs w:val="22"/>
                <w:lang w:val="fr-FR"/>
              </w:rPr>
            </w:pPr>
            <w:r w:rsidRPr="003124E6">
              <w:rPr>
                <w:rFonts w:asciiTheme="minorHAnsi" w:hAnsiTheme="minorHAnsi"/>
                <w:b/>
                <w:color w:val="4F81BD" w:themeColor="accent1"/>
                <w:sz w:val="22"/>
                <w:szCs w:val="22"/>
                <w:lang w:val="fr-FR"/>
              </w:rPr>
              <w:t>Commentaires des partenaires sur la mise en œuvre ou non des recommandations de la réunion précédente</w:t>
            </w:r>
          </w:p>
        </w:tc>
      </w:tr>
      <w:tr w:rsidR="00E90303" w:rsidRPr="00304245" w:rsidTr="005E48EF">
        <w:tc>
          <w:tcPr>
            <w:tcW w:w="460" w:type="dxa"/>
          </w:tcPr>
          <w:p w:rsidR="00E90303" w:rsidRPr="00AF4658" w:rsidRDefault="00E90303" w:rsidP="007B6405">
            <w:pPr>
              <w:pStyle w:val="retrait1"/>
              <w:rPr>
                <w:rFonts w:asciiTheme="minorHAnsi" w:hAnsiTheme="minorHAnsi"/>
                <w:b/>
                <w:sz w:val="22"/>
                <w:szCs w:val="22"/>
                <w:lang w:val="fr-FR"/>
              </w:rPr>
            </w:pPr>
            <w:r w:rsidRPr="00AF4658">
              <w:rPr>
                <w:rFonts w:asciiTheme="minorHAnsi" w:hAnsiTheme="minorHAnsi"/>
                <w:b/>
                <w:sz w:val="22"/>
                <w:szCs w:val="22"/>
                <w:lang w:val="fr-FR"/>
              </w:rPr>
              <w:t>1</w:t>
            </w:r>
          </w:p>
        </w:tc>
        <w:tc>
          <w:tcPr>
            <w:tcW w:w="2800" w:type="dxa"/>
          </w:tcPr>
          <w:p w:rsidR="00E90303" w:rsidRPr="00AF4658" w:rsidRDefault="00E90303" w:rsidP="00406483">
            <w:pPr>
              <w:pStyle w:val="retrait1"/>
              <w:rPr>
                <w:rFonts w:asciiTheme="minorHAnsi" w:hAnsiTheme="minorHAnsi"/>
                <w:b/>
                <w:sz w:val="22"/>
                <w:szCs w:val="22"/>
                <w:lang w:val="fr-FR"/>
              </w:rPr>
            </w:pPr>
            <w:r w:rsidRPr="00AF4658">
              <w:rPr>
                <w:rFonts w:asciiTheme="minorHAnsi" w:hAnsiTheme="minorHAnsi"/>
                <w:sz w:val="22"/>
                <w:szCs w:val="22"/>
                <w:lang w:val="fr-FR"/>
              </w:rPr>
              <w:t xml:space="preserve">Le </w:t>
            </w:r>
            <w:proofErr w:type="spellStart"/>
            <w:r w:rsidRPr="00AF4658">
              <w:rPr>
                <w:rFonts w:asciiTheme="minorHAnsi" w:hAnsiTheme="minorHAnsi"/>
                <w:sz w:val="22"/>
                <w:szCs w:val="22"/>
                <w:lang w:val="fr-FR"/>
              </w:rPr>
              <w:t>kitchen</w:t>
            </w:r>
            <w:proofErr w:type="spellEnd"/>
            <w:r w:rsidRPr="00AF4658">
              <w:rPr>
                <w:rFonts w:asciiTheme="minorHAnsi" w:hAnsiTheme="minorHAnsi"/>
                <w:sz w:val="22"/>
                <w:szCs w:val="22"/>
                <w:lang w:val="fr-FR"/>
              </w:rPr>
              <w:t xml:space="preserve"> </w:t>
            </w:r>
            <w:proofErr w:type="spellStart"/>
            <w:r w:rsidRPr="00AF4658">
              <w:rPr>
                <w:rFonts w:asciiTheme="minorHAnsi" w:hAnsiTheme="minorHAnsi"/>
                <w:sz w:val="22"/>
                <w:szCs w:val="22"/>
                <w:lang w:val="fr-FR"/>
              </w:rPr>
              <w:t>garden</w:t>
            </w:r>
            <w:proofErr w:type="spellEnd"/>
            <w:r w:rsidRPr="00AF4658">
              <w:rPr>
                <w:rFonts w:asciiTheme="minorHAnsi" w:hAnsiTheme="minorHAnsi"/>
                <w:sz w:val="22"/>
                <w:szCs w:val="22"/>
                <w:lang w:val="fr-FR"/>
              </w:rPr>
              <w:t xml:space="preserve"> se retrouve également dans le pôle agricole</w:t>
            </w:r>
          </w:p>
        </w:tc>
        <w:tc>
          <w:tcPr>
            <w:tcW w:w="3686" w:type="dxa"/>
          </w:tcPr>
          <w:p w:rsidR="00E90303" w:rsidRPr="00AF4658" w:rsidRDefault="00E90303" w:rsidP="00406483">
            <w:pPr>
              <w:pStyle w:val="retrait1"/>
              <w:rPr>
                <w:rFonts w:asciiTheme="minorHAnsi" w:hAnsiTheme="minorHAnsi"/>
                <w:b/>
                <w:sz w:val="22"/>
                <w:szCs w:val="22"/>
                <w:lang w:val="fr-FR"/>
              </w:rPr>
            </w:pPr>
            <w:r w:rsidRPr="00AF4658">
              <w:rPr>
                <w:rFonts w:asciiTheme="minorHAnsi" w:hAnsiTheme="minorHAnsi"/>
                <w:sz w:val="22"/>
                <w:szCs w:val="22"/>
                <w:lang w:val="fr-FR"/>
              </w:rPr>
              <w:t>Il faudra qu’il y ait un lien entre les pôles agriculture, nutrition, et pôle transformation.</w:t>
            </w:r>
          </w:p>
        </w:tc>
        <w:tc>
          <w:tcPr>
            <w:tcW w:w="1559" w:type="dxa"/>
          </w:tcPr>
          <w:p w:rsidR="00E90303" w:rsidRPr="00AF4658" w:rsidRDefault="00E90303" w:rsidP="007B6405">
            <w:pPr>
              <w:pStyle w:val="retrait1"/>
              <w:rPr>
                <w:rFonts w:asciiTheme="minorHAnsi" w:hAnsiTheme="minorHAnsi"/>
                <w:sz w:val="22"/>
                <w:szCs w:val="22"/>
                <w:lang w:val="fr-FR"/>
              </w:rPr>
            </w:pPr>
            <w:r w:rsidRPr="00AF4658">
              <w:rPr>
                <w:rFonts w:asciiTheme="minorHAnsi" w:hAnsiTheme="minorHAnsi"/>
                <w:sz w:val="22"/>
                <w:szCs w:val="22"/>
                <w:lang w:val="fr-FR"/>
              </w:rPr>
              <w:t>CRB</w:t>
            </w:r>
          </w:p>
        </w:tc>
        <w:tc>
          <w:tcPr>
            <w:tcW w:w="2126" w:type="dxa"/>
          </w:tcPr>
          <w:p w:rsidR="00E90303" w:rsidRPr="00AF4658" w:rsidRDefault="00E90303" w:rsidP="00AF4658">
            <w:pPr>
              <w:pStyle w:val="retrait1"/>
              <w:jc w:val="left"/>
              <w:rPr>
                <w:rFonts w:asciiTheme="minorHAnsi" w:hAnsiTheme="minorHAnsi"/>
                <w:sz w:val="22"/>
                <w:szCs w:val="22"/>
                <w:lang w:val="fr-FR"/>
              </w:rPr>
            </w:pPr>
            <w:r w:rsidRPr="00AF4658">
              <w:rPr>
                <w:rFonts w:asciiTheme="minorHAnsi" w:hAnsiTheme="minorHAnsi"/>
                <w:sz w:val="22"/>
                <w:szCs w:val="22"/>
                <w:lang w:val="fr-FR"/>
              </w:rPr>
              <w:t>Saison culturale 2015A</w:t>
            </w:r>
          </w:p>
        </w:tc>
        <w:tc>
          <w:tcPr>
            <w:tcW w:w="4111" w:type="dxa"/>
          </w:tcPr>
          <w:p w:rsidR="00E90303" w:rsidRPr="003124E6" w:rsidRDefault="00F32BD4" w:rsidP="00AF4658">
            <w:pPr>
              <w:pStyle w:val="retrait1"/>
              <w:jc w:val="left"/>
              <w:rPr>
                <w:rFonts w:asciiTheme="minorHAnsi" w:hAnsiTheme="minorHAnsi"/>
                <w:color w:val="4F81BD" w:themeColor="accent1"/>
                <w:sz w:val="22"/>
                <w:szCs w:val="22"/>
                <w:lang w:val="fr-FR"/>
              </w:rPr>
            </w:pPr>
            <w:r w:rsidRPr="003124E6">
              <w:rPr>
                <w:rFonts w:asciiTheme="minorHAnsi" w:hAnsiTheme="minorHAnsi"/>
                <w:color w:val="4F81BD" w:themeColor="accent1"/>
                <w:sz w:val="22"/>
                <w:szCs w:val="22"/>
                <w:lang w:val="fr-FR"/>
              </w:rPr>
              <w:t>Pas encore fait, la CRB fera l’activité avec les mamans lumières suivant les besoins identifiés par les bénéficiaires.</w:t>
            </w:r>
          </w:p>
          <w:p w:rsidR="00F32BD4" w:rsidRPr="003124E6" w:rsidRDefault="00F32BD4" w:rsidP="00AF4658">
            <w:pPr>
              <w:pStyle w:val="retrait1"/>
              <w:jc w:val="left"/>
              <w:rPr>
                <w:rFonts w:asciiTheme="minorHAnsi" w:hAnsiTheme="minorHAnsi"/>
                <w:color w:val="4F81BD" w:themeColor="accent1"/>
                <w:sz w:val="22"/>
                <w:szCs w:val="22"/>
                <w:lang w:val="fr-FR"/>
              </w:rPr>
            </w:pPr>
          </w:p>
          <w:p w:rsidR="000A68D1" w:rsidRDefault="00F32BD4">
            <w:pPr>
              <w:pStyle w:val="retrait1"/>
              <w:jc w:val="left"/>
              <w:rPr>
                <w:rFonts w:asciiTheme="minorHAnsi" w:hAnsiTheme="minorHAnsi"/>
                <w:color w:val="4F81BD" w:themeColor="accent1"/>
                <w:sz w:val="22"/>
                <w:szCs w:val="22"/>
                <w:lang w:val="fr-FR"/>
              </w:rPr>
            </w:pPr>
            <w:r w:rsidRPr="003124E6">
              <w:rPr>
                <w:rFonts w:asciiTheme="minorHAnsi" w:hAnsiTheme="minorHAnsi"/>
                <w:color w:val="4F81BD" w:themeColor="accent1"/>
                <w:sz w:val="22"/>
                <w:szCs w:val="22"/>
                <w:lang w:val="fr-FR"/>
              </w:rPr>
              <w:t xml:space="preserve">Caritas Belgique compte également appuyer les EFI à installer les </w:t>
            </w:r>
            <w:proofErr w:type="spellStart"/>
            <w:r w:rsidRPr="003124E6">
              <w:rPr>
                <w:rFonts w:asciiTheme="minorHAnsi" w:hAnsiTheme="minorHAnsi"/>
                <w:color w:val="4F81BD" w:themeColor="accent1"/>
                <w:sz w:val="22"/>
                <w:szCs w:val="22"/>
                <w:lang w:val="fr-FR"/>
              </w:rPr>
              <w:t>Kitchen</w:t>
            </w:r>
            <w:proofErr w:type="spellEnd"/>
            <w:r w:rsidRPr="003124E6">
              <w:rPr>
                <w:rFonts w:asciiTheme="minorHAnsi" w:hAnsiTheme="minorHAnsi"/>
                <w:color w:val="4F81BD" w:themeColor="accent1"/>
                <w:sz w:val="22"/>
                <w:szCs w:val="22"/>
                <w:lang w:val="fr-FR"/>
              </w:rPr>
              <w:t xml:space="preserve"> Garden, il est en train d’élaborer une fiche technique</w:t>
            </w:r>
            <w:r w:rsidR="00304245">
              <w:rPr>
                <w:rFonts w:asciiTheme="minorHAnsi" w:hAnsiTheme="minorHAnsi"/>
                <w:color w:val="4F81BD" w:themeColor="accent1"/>
                <w:sz w:val="22"/>
                <w:szCs w:val="22"/>
                <w:lang w:val="fr-FR"/>
              </w:rPr>
              <w:t xml:space="preserve"> moins coûteuse</w:t>
            </w:r>
            <w:r w:rsidRPr="003124E6">
              <w:rPr>
                <w:rFonts w:asciiTheme="minorHAnsi" w:hAnsiTheme="minorHAnsi"/>
                <w:color w:val="4F81BD" w:themeColor="accent1"/>
                <w:sz w:val="22"/>
                <w:szCs w:val="22"/>
                <w:lang w:val="fr-FR"/>
              </w:rPr>
              <w:t>.</w:t>
            </w:r>
            <w:r w:rsidR="005553DE">
              <w:rPr>
                <w:rFonts w:asciiTheme="minorHAnsi" w:hAnsiTheme="minorHAnsi"/>
                <w:color w:val="4F81BD" w:themeColor="accent1"/>
                <w:sz w:val="22"/>
                <w:szCs w:val="22"/>
                <w:lang w:val="fr-FR"/>
              </w:rPr>
              <w:t xml:space="preserve"> </w:t>
            </w:r>
          </w:p>
          <w:p w:rsidR="00A272A5" w:rsidRDefault="00A272A5">
            <w:pPr>
              <w:pStyle w:val="retrait1"/>
              <w:jc w:val="left"/>
              <w:rPr>
                <w:rFonts w:asciiTheme="minorHAnsi" w:hAnsiTheme="minorHAnsi"/>
                <w:color w:val="4F81BD" w:themeColor="accent1"/>
                <w:sz w:val="22"/>
                <w:szCs w:val="22"/>
                <w:lang w:val="fr-FR"/>
              </w:rPr>
            </w:pPr>
            <w:r>
              <w:rPr>
                <w:rFonts w:asciiTheme="minorHAnsi" w:hAnsiTheme="minorHAnsi"/>
                <w:color w:val="4F81BD" w:themeColor="accent1"/>
                <w:sz w:val="22"/>
                <w:szCs w:val="22"/>
                <w:lang w:val="fr-FR"/>
              </w:rPr>
              <w:t xml:space="preserve">Problème : la technique est coûteuse. </w:t>
            </w:r>
          </w:p>
          <w:p w:rsidR="002F25E8" w:rsidRDefault="002F25E8" w:rsidP="004B4E8D">
            <w:pPr>
              <w:pStyle w:val="retrait1"/>
              <w:jc w:val="left"/>
              <w:rPr>
                <w:rFonts w:asciiTheme="minorHAnsi" w:hAnsiTheme="minorHAnsi"/>
                <w:color w:val="4F81BD" w:themeColor="accent1"/>
                <w:sz w:val="22"/>
                <w:szCs w:val="22"/>
                <w:lang w:val="fr-FR"/>
              </w:rPr>
            </w:pPr>
          </w:p>
        </w:tc>
      </w:tr>
      <w:tr w:rsidR="00E90303" w:rsidRPr="00304245" w:rsidTr="005E48EF">
        <w:tc>
          <w:tcPr>
            <w:tcW w:w="460" w:type="dxa"/>
          </w:tcPr>
          <w:p w:rsidR="00E90303" w:rsidRPr="00AF4658" w:rsidRDefault="00E90303" w:rsidP="007B6405">
            <w:pPr>
              <w:pStyle w:val="retrait1"/>
              <w:rPr>
                <w:rFonts w:asciiTheme="minorHAnsi" w:hAnsiTheme="minorHAnsi"/>
                <w:b/>
                <w:sz w:val="22"/>
                <w:szCs w:val="22"/>
                <w:lang w:val="fr-FR"/>
              </w:rPr>
            </w:pPr>
            <w:r w:rsidRPr="00AF4658">
              <w:rPr>
                <w:rFonts w:asciiTheme="minorHAnsi" w:hAnsiTheme="minorHAnsi"/>
                <w:b/>
                <w:sz w:val="22"/>
                <w:szCs w:val="22"/>
                <w:lang w:val="fr-FR"/>
              </w:rPr>
              <w:t>2</w:t>
            </w:r>
          </w:p>
        </w:tc>
        <w:tc>
          <w:tcPr>
            <w:tcW w:w="2800" w:type="dxa"/>
          </w:tcPr>
          <w:p w:rsidR="00E90303" w:rsidRPr="00AF4658" w:rsidRDefault="00E90303" w:rsidP="007B6405">
            <w:pPr>
              <w:pStyle w:val="retrait1"/>
              <w:rPr>
                <w:rFonts w:asciiTheme="minorHAnsi" w:hAnsiTheme="minorHAnsi"/>
                <w:sz w:val="22"/>
                <w:szCs w:val="22"/>
                <w:lang w:val="fr-FR"/>
              </w:rPr>
            </w:pPr>
            <w:r w:rsidRPr="00AF4658">
              <w:rPr>
                <w:rFonts w:asciiTheme="minorHAnsi" w:hAnsiTheme="minorHAnsi"/>
                <w:sz w:val="22"/>
                <w:szCs w:val="22"/>
                <w:lang w:val="fr-FR"/>
              </w:rPr>
              <w:t>Etude SMART est déjà réalisée</w:t>
            </w:r>
          </w:p>
        </w:tc>
        <w:tc>
          <w:tcPr>
            <w:tcW w:w="3686" w:type="dxa"/>
          </w:tcPr>
          <w:p w:rsidR="00E90303" w:rsidRPr="00AF4658" w:rsidRDefault="00E90303" w:rsidP="00AF4658">
            <w:pPr>
              <w:pStyle w:val="retrait1"/>
              <w:jc w:val="left"/>
              <w:rPr>
                <w:rFonts w:asciiTheme="minorHAnsi" w:hAnsiTheme="minorHAnsi"/>
                <w:sz w:val="22"/>
                <w:szCs w:val="22"/>
                <w:lang w:val="fr-FR"/>
              </w:rPr>
            </w:pPr>
            <w:r w:rsidRPr="00AF4658">
              <w:rPr>
                <w:rFonts w:asciiTheme="minorHAnsi" w:hAnsiTheme="minorHAnsi"/>
                <w:sz w:val="22"/>
                <w:szCs w:val="22"/>
                <w:lang w:val="fr-FR"/>
              </w:rPr>
              <w:t>Partager les résultats de l’étude SMART par e-mail ou CD aux autres acteurs du FBSA,</w:t>
            </w:r>
          </w:p>
          <w:p w:rsidR="00E90303" w:rsidRPr="00AF4658" w:rsidRDefault="00E90303" w:rsidP="00AF4658">
            <w:pPr>
              <w:pStyle w:val="retrait1"/>
              <w:jc w:val="left"/>
              <w:rPr>
                <w:rFonts w:asciiTheme="minorHAnsi" w:hAnsiTheme="minorHAnsi"/>
                <w:b/>
                <w:sz w:val="22"/>
                <w:szCs w:val="22"/>
                <w:lang w:val="fr-FR"/>
              </w:rPr>
            </w:pPr>
          </w:p>
        </w:tc>
        <w:tc>
          <w:tcPr>
            <w:tcW w:w="1559" w:type="dxa"/>
          </w:tcPr>
          <w:p w:rsidR="00E90303" w:rsidRPr="00AF4658" w:rsidRDefault="00E90303" w:rsidP="007B6405">
            <w:pPr>
              <w:pStyle w:val="retrait1"/>
              <w:rPr>
                <w:rFonts w:asciiTheme="minorHAnsi" w:hAnsiTheme="minorHAnsi"/>
                <w:sz w:val="22"/>
                <w:szCs w:val="22"/>
                <w:lang w:val="fr-FR"/>
              </w:rPr>
            </w:pPr>
            <w:r w:rsidRPr="00AF4658">
              <w:rPr>
                <w:rFonts w:asciiTheme="minorHAnsi" w:hAnsiTheme="minorHAnsi"/>
                <w:sz w:val="22"/>
                <w:szCs w:val="22"/>
                <w:lang w:val="fr-FR"/>
              </w:rPr>
              <w:t>CRB</w:t>
            </w:r>
          </w:p>
        </w:tc>
        <w:tc>
          <w:tcPr>
            <w:tcW w:w="2126" w:type="dxa"/>
          </w:tcPr>
          <w:p w:rsidR="00E90303" w:rsidRPr="00AF4658" w:rsidRDefault="00E90303" w:rsidP="00AF4658">
            <w:pPr>
              <w:pStyle w:val="retrait1"/>
              <w:jc w:val="left"/>
              <w:rPr>
                <w:rFonts w:asciiTheme="minorHAnsi" w:hAnsiTheme="minorHAnsi"/>
                <w:sz w:val="22"/>
                <w:szCs w:val="22"/>
                <w:lang w:val="fr-FR"/>
              </w:rPr>
            </w:pPr>
            <w:r w:rsidRPr="00AF4658">
              <w:rPr>
                <w:rFonts w:asciiTheme="minorHAnsi" w:hAnsiTheme="minorHAnsi"/>
                <w:sz w:val="22"/>
                <w:szCs w:val="22"/>
                <w:lang w:val="fr-FR"/>
              </w:rPr>
              <w:t>Aussitôt après la réunion</w:t>
            </w:r>
          </w:p>
        </w:tc>
        <w:tc>
          <w:tcPr>
            <w:tcW w:w="4111" w:type="dxa"/>
          </w:tcPr>
          <w:p w:rsidR="002F25E8" w:rsidRDefault="00FF2803">
            <w:pPr>
              <w:pStyle w:val="retrait1"/>
              <w:jc w:val="left"/>
              <w:rPr>
                <w:rFonts w:asciiTheme="minorHAnsi" w:hAnsiTheme="minorHAnsi"/>
                <w:color w:val="4F81BD" w:themeColor="accent1"/>
                <w:sz w:val="22"/>
                <w:szCs w:val="22"/>
                <w:lang w:val="fr-FR"/>
              </w:rPr>
            </w:pPr>
            <w:r w:rsidRPr="003124E6">
              <w:rPr>
                <w:rFonts w:asciiTheme="minorHAnsi" w:hAnsiTheme="minorHAnsi"/>
                <w:color w:val="4F81BD" w:themeColor="accent1"/>
                <w:sz w:val="22"/>
                <w:szCs w:val="22"/>
                <w:lang w:val="fr-FR"/>
              </w:rPr>
              <w:t>Déjà partag</w:t>
            </w:r>
            <w:r w:rsidR="00C1412F">
              <w:rPr>
                <w:rFonts w:asciiTheme="minorHAnsi" w:hAnsiTheme="minorHAnsi"/>
                <w:color w:val="4F81BD" w:themeColor="accent1"/>
                <w:sz w:val="22"/>
                <w:szCs w:val="22"/>
                <w:lang w:val="fr-FR"/>
              </w:rPr>
              <w:t>ée</w:t>
            </w:r>
            <w:r w:rsidRPr="003124E6">
              <w:rPr>
                <w:rFonts w:asciiTheme="minorHAnsi" w:hAnsiTheme="minorHAnsi"/>
                <w:color w:val="4F81BD" w:themeColor="accent1"/>
                <w:sz w:val="22"/>
                <w:szCs w:val="22"/>
                <w:lang w:val="fr-FR"/>
              </w:rPr>
              <w:t xml:space="preserve">, et se trouve sur le site Web </w:t>
            </w:r>
            <w:hyperlink r:id="rId11" w:tgtFrame="_blank" w:history="1">
              <w:r w:rsidRPr="003124E6">
                <w:rPr>
                  <w:rStyle w:val="Lienhypertexte"/>
                  <w:rFonts w:asciiTheme="minorHAnsi" w:hAnsiTheme="minorHAnsi"/>
                  <w:color w:val="4F81BD" w:themeColor="accent1"/>
                  <w:sz w:val="22"/>
                  <w:szCs w:val="22"/>
                  <w:lang w:val="fr-BE"/>
                </w:rPr>
                <w:t>http://fbsa-burundi.weebly.com/</w:t>
              </w:r>
            </w:hyperlink>
          </w:p>
        </w:tc>
      </w:tr>
      <w:tr w:rsidR="00E90303" w:rsidRPr="00304245" w:rsidTr="005E48EF">
        <w:tc>
          <w:tcPr>
            <w:tcW w:w="460" w:type="dxa"/>
          </w:tcPr>
          <w:p w:rsidR="00E90303" w:rsidRPr="00AF4658" w:rsidRDefault="00E90303" w:rsidP="007B6405">
            <w:pPr>
              <w:pStyle w:val="retrait1"/>
              <w:rPr>
                <w:rFonts w:asciiTheme="minorHAnsi" w:hAnsiTheme="minorHAnsi"/>
                <w:b/>
                <w:sz w:val="22"/>
                <w:szCs w:val="22"/>
                <w:lang w:val="fr-FR"/>
              </w:rPr>
            </w:pPr>
            <w:r w:rsidRPr="00AF4658">
              <w:rPr>
                <w:rFonts w:asciiTheme="minorHAnsi" w:hAnsiTheme="minorHAnsi"/>
                <w:b/>
                <w:sz w:val="22"/>
                <w:szCs w:val="22"/>
                <w:lang w:val="fr-FR"/>
              </w:rPr>
              <w:t>3</w:t>
            </w:r>
          </w:p>
        </w:tc>
        <w:tc>
          <w:tcPr>
            <w:tcW w:w="2800" w:type="dxa"/>
          </w:tcPr>
          <w:p w:rsidR="00E90303" w:rsidRPr="00AF4658" w:rsidRDefault="00E90303" w:rsidP="00AF4658">
            <w:pPr>
              <w:pStyle w:val="retrait1"/>
              <w:jc w:val="left"/>
              <w:rPr>
                <w:rFonts w:asciiTheme="minorHAnsi" w:hAnsiTheme="minorHAnsi"/>
                <w:b/>
                <w:sz w:val="22"/>
                <w:szCs w:val="22"/>
                <w:lang w:val="fr-FR"/>
              </w:rPr>
            </w:pPr>
            <w:r w:rsidRPr="00AF4658">
              <w:rPr>
                <w:rFonts w:asciiTheme="minorHAnsi" w:hAnsiTheme="minorHAnsi"/>
                <w:sz w:val="22"/>
                <w:szCs w:val="22"/>
                <w:lang w:val="fr-FR"/>
              </w:rPr>
              <w:t xml:space="preserve">AGAKURA, ADISCO vont privilégier les </w:t>
            </w:r>
            <w:r w:rsidRPr="00AF4658">
              <w:rPr>
                <w:rFonts w:asciiTheme="minorHAnsi" w:hAnsiTheme="minorHAnsi"/>
                <w:b/>
                <w:sz w:val="22"/>
                <w:szCs w:val="22"/>
                <w:u w:val="single"/>
                <w:lang w:val="fr-FR"/>
              </w:rPr>
              <w:t>crédits</w:t>
            </w:r>
            <w:r w:rsidRPr="00AF4658">
              <w:rPr>
                <w:rFonts w:asciiTheme="minorHAnsi" w:hAnsiTheme="minorHAnsi"/>
                <w:sz w:val="22"/>
                <w:szCs w:val="22"/>
                <w:lang w:val="fr-FR"/>
              </w:rPr>
              <w:t xml:space="preserve"> collectifs ou coopératifs à la  BNDE</w:t>
            </w:r>
          </w:p>
        </w:tc>
        <w:tc>
          <w:tcPr>
            <w:tcW w:w="3686" w:type="dxa"/>
          </w:tcPr>
          <w:p w:rsidR="00E90303" w:rsidRPr="00AF4658" w:rsidRDefault="00E90303" w:rsidP="00AF4658">
            <w:pPr>
              <w:pStyle w:val="retrait1"/>
              <w:jc w:val="left"/>
              <w:rPr>
                <w:rFonts w:asciiTheme="minorHAnsi" w:hAnsiTheme="minorHAnsi"/>
                <w:b/>
                <w:sz w:val="22"/>
                <w:szCs w:val="22"/>
                <w:lang w:val="fr-FR"/>
              </w:rPr>
            </w:pPr>
            <w:r w:rsidRPr="00AF4658">
              <w:rPr>
                <w:rFonts w:asciiTheme="minorHAnsi" w:hAnsiTheme="minorHAnsi"/>
                <w:sz w:val="22"/>
                <w:szCs w:val="22"/>
                <w:lang w:val="fr-FR"/>
              </w:rPr>
              <w:t>Il leur a été recommandé de vérifier si le FBSA prévoit l’approche de crédit.</w:t>
            </w:r>
          </w:p>
        </w:tc>
        <w:tc>
          <w:tcPr>
            <w:tcW w:w="1559" w:type="dxa"/>
          </w:tcPr>
          <w:p w:rsidR="00E90303" w:rsidRPr="00AF4658" w:rsidRDefault="00E90303" w:rsidP="007B6405">
            <w:pPr>
              <w:pStyle w:val="retrait1"/>
              <w:rPr>
                <w:rFonts w:asciiTheme="minorHAnsi" w:hAnsiTheme="minorHAnsi"/>
                <w:sz w:val="22"/>
                <w:szCs w:val="22"/>
                <w:lang w:val="fr-FR"/>
              </w:rPr>
            </w:pPr>
            <w:r w:rsidRPr="00AF4658">
              <w:rPr>
                <w:rFonts w:asciiTheme="minorHAnsi" w:hAnsiTheme="minorHAnsi"/>
                <w:sz w:val="22"/>
                <w:szCs w:val="22"/>
                <w:lang w:val="fr-FR"/>
              </w:rPr>
              <w:t xml:space="preserve">AGAKURA </w:t>
            </w:r>
          </w:p>
          <w:p w:rsidR="00E90303" w:rsidRPr="00AF4658" w:rsidRDefault="00E90303" w:rsidP="007B6405">
            <w:pPr>
              <w:pStyle w:val="retrait1"/>
              <w:rPr>
                <w:rFonts w:asciiTheme="minorHAnsi" w:hAnsiTheme="minorHAnsi"/>
                <w:sz w:val="22"/>
                <w:szCs w:val="22"/>
                <w:lang w:val="fr-FR"/>
              </w:rPr>
            </w:pPr>
            <w:r w:rsidRPr="00AF4658">
              <w:rPr>
                <w:rFonts w:asciiTheme="minorHAnsi" w:hAnsiTheme="minorHAnsi"/>
                <w:sz w:val="22"/>
                <w:szCs w:val="22"/>
                <w:lang w:val="fr-FR"/>
              </w:rPr>
              <w:t>ADISCO</w:t>
            </w:r>
          </w:p>
        </w:tc>
        <w:tc>
          <w:tcPr>
            <w:tcW w:w="2126" w:type="dxa"/>
          </w:tcPr>
          <w:p w:rsidR="00E90303" w:rsidRPr="00AF4658" w:rsidRDefault="00E90303" w:rsidP="00AF4658">
            <w:pPr>
              <w:pStyle w:val="retrait1"/>
              <w:jc w:val="left"/>
              <w:rPr>
                <w:rFonts w:asciiTheme="minorHAnsi" w:hAnsiTheme="minorHAnsi"/>
                <w:sz w:val="22"/>
                <w:szCs w:val="22"/>
                <w:lang w:val="fr-FR"/>
              </w:rPr>
            </w:pPr>
            <w:r w:rsidRPr="00AF4658">
              <w:rPr>
                <w:rFonts w:asciiTheme="minorHAnsi" w:hAnsiTheme="minorHAnsi"/>
                <w:sz w:val="22"/>
                <w:szCs w:val="22"/>
                <w:lang w:val="fr-FR"/>
              </w:rPr>
              <w:t>A la prochaine réunion du CNP</w:t>
            </w:r>
          </w:p>
        </w:tc>
        <w:tc>
          <w:tcPr>
            <w:tcW w:w="4111" w:type="dxa"/>
          </w:tcPr>
          <w:p w:rsidR="00430FD6" w:rsidRPr="003124E6" w:rsidRDefault="00FF2803" w:rsidP="004B4E8D">
            <w:pPr>
              <w:pStyle w:val="retrait1"/>
              <w:jc w:val="left"/>
              <w:rPr>
                <w:rFonts w:asciiTheme="minorHAnsi" w:hAnsiTheme="minorHAnsi"/>
                <w:color w:val="4F81BD" w:themeColor="accent1"/>
                <w:sz w:val="22"/>
                <w:szCs w:val="22"/>
                <w:lang w:val="fr-FR"/>
              </w:rPr>
            </w:pPr>
            <w:r w:rsidRPr="003124E6">
              <w:rPr>
                <w:rFonts w:asciiTheme="minorHAnsi" w:hAnsiTheme="minorHAnsi"/>
                <w:color w:val="4F81BD" w:themeColor="accent1"/>
                <w:sz w:val="22"/>
                <w:szCs w:val="22"/>
                <w:lang w:val="fr-FR"/>
              </w:rPr>
              <w:t xml:space="preserve">L’approche existe, mais il faut bien définir les critères </w:t>
            </w:r>
            <w:r w:rsidR="00533965" w:rsidRPr="003124E6">
              <w:rPr>
                <w:rFonts w:asciiTheme="minorHAnsi" w:hAnsiTheme="minorHAnsi"/>
                <w:color w:val="4F81BD" w:themeColor="accent1"/>
                <w:sz w:val="22"/>
                <w:szCs w:val="22"/>
                <w:lang w:val="fr-FR"/>
              </w:rPr>
              <w:t>liés</w:t>
            </w:r>
            <w:r w:rsidRPr="003124E6">
              <w:rPr>
                <w:rFonts w:asciiTheme="minorHAnsi" w:hAnsiTheme="minorHAnsi"/>
                <w:color w:val="4F81BD" w:themeColor="accent1"/>
                <w:sz w:val="22"/>
                <w:szCs w:val="22"/>
                <w:lang w:val="fr-FR"/>
              </w:rPr>
              <w:t xml:space="preserve"> aux Fond de garanti</w:t>
            </w:r>
            <w:r w:rsidR="00C1412F">
              <w:rPr>
                <w:rFonts w:asciiTheme="minorHAnsi" w:hAnsiTheme="minorHAnsi"/>
                <w:color w:val="4F81BD" w:themeColor="accent1"/>
                <w:sz w:val="22"/>
                <w:szCs w:val="22"/>
                <w:lang w:val="fr-FR"/>
              </w:rPr>
              <w:t>e</w:t>
            </w:r>
            <w:r w:rsidRPr="003124E6">
              <w:rPr>
                <w:rFonts w:asciiTheme="minorHAnsi" w:hAnsiTheme="minorHAnsi"/>
                <w:color w:val="4F81BD" w:themeColor="accent1"/>
                <w:sz w:val="22"/>
                <w:szCs w:val="22"/>
                <w:lang w:val="fr-FR"/>
              </w:rPr>
              <w:t xml:space="preserve">. Agakura </w:t>
            </w:r>
            <w:r w:rsidR="00C1412F">
              <w:rPr>
                <w:rFonts w:asciiTheme="minorHAnsi" w:hAnsiTheme="minorHAnsi"/>
                <w:color w:val="4F81BD" w:themeColor="accent1"/>
                <w:sz w:val="22"/>
                <w:szCs w:val="22"/>
                <w:lang w:val="fr-FR"/>
              </w:rPr>
              <w:t>p</w:t>
            </w:r>
            <w:r w:rsidRPr="003124E6">
              <w:rPr>
                <w:rFonts w:asciiTheme="minorHAnsi" w:hAnsiTheme="minorHAnsi"/>
                <w:color w:val="4F81BD" w:themeColor="accent1"/>
                <w:sz w:val="22"/>
                <w:szCs w:val="22"/>
                <w:lang w:val="fr-FR"/>
              </w:rPr>
              <w:t>révoit loger 35.000</w:t>
            </w:r>
            <w:r w:rsidR="00C1412F">
              <w:rPr>
                <w:rFonts w:asciiTheme="minorHAnsi" w:hAnsiTheme="minorHAnsi"/>
                <w:color w:val="4F81BD" w:themeColor="accent1"/>
                <w:sz w:val="22"/>
                <w:szCs w:val="22"/>
                <w:lang w:val="fr-FR"/>
              </w:rPr>
              <w:t xml:space="preserve"> </w:t>
            </w:r>
            <w:r w:rsidRPr="003124E6">
              <w:rPr>
                <w:rFonts w:asciiTheme="minorHAnsi" w:hAnsiTheme="minorHAnsi"/>
                <w:color w:val="4F81BD" w:themeColor="accent1"/>
                <w:sz w:val="22"/>
                <w:szCs w:val="22"/>
                <w:lang w:val="fr-FR"/>
              </w:rPr>
              <w:t>Euros à la BNDE.</w:t>
            </w:r>
            <w:r w:rsidR="00430FD6">
              <w:rPr>
                <w:rFonts w:asciiTheme="minorHAnsi" w:hAnsiTheme="minorHAnsi"/>
                <w:color w:val="4F81BD" w:themeColor="accent1"/>
                <w:sz w:val="22"/>
                <w:szCs w:val="22"/>
                <w:lang w:val="fr-FR"/>
              </w:rPr>
              <w:t xml:space="preserve"> </w:t>
            </w:r>
            <w:r w:rsidRPr="003124E6">
              <w:rPr>
                <w:rFonts w:asciiTheme="minorHAnsi" w:hAnsiTheme="minorHAnsi"/>
                <w:color w:val="4F81BD" w:themeColor="accent1"/>
                <w:sz w:val="22"/>
                <w:szCs w:val="22"/>
                <w:lang w:val="fr-FR"/>
              </w:rPr>
              <w:t xml:space="preserve">CAPAD  a également une approche de crédit. </w:t>
            </w:r>
          </w:p>
        </w:tc>
      </w:tr>
      <w:tr w:rsidR="00E90303" w:rsidRPr="00231896" w:rsidTr="005E48EF">
        <w:tc>
          <w:tcPr>
            <w:tcW w:w="460" w:type="dxa"/>
          </w:tcPr>
          <w:p w:rsidR="00E90303" w:rsidRPr="00AF4658" w:rsidRDefault="00E90303" w:rsidP="007B6405">
            <w:pPr>
              <w:pStyle w:val="retrait1"/>
              <w:rPr>
                <w:rFonts w:asciiTheme="minorHAnsi" w:hAnsiTheme="minorHAnsi"/>
                <w:b/>
                <w:sz w:val="22"/>
                <w:szCs w:val="22"/>
                <w:lang w:val="fr-FR"/>
              </w:rPr>
            </w:pPr>
            <w:r w:rsidRPr="00AF4658">
              <w:rPr>
                <w:rFonts w:asciiTheme="minorHAnsi" w:hAnsiTheme="minorHAnsi"/>
                <w:b/>
                <w:sz w:val="22"/>
                <w:szCs w:val="22"/>
                <w:lang w:val="fr-FR"/>
              </w:rPr>
              <w:t>4</w:t>
            </w:r>
          </w:p>
        </w:tc>
        <w:tc>
          <w:tcPr>
            <w:tcW w:w="2800" w:type="dxa"/>
          </w:tcPr>
          <w:p w:rsidR="00E90303" w:rsidRPr="00AF4658" w:rsidRDefault="00E90303" w:rsidP="007B6405">
            <w:pPr>
              <w:pStyle w:val="retrait1"/>
              <w:rPr>
                <w:rFonts w:asciiTheme="minorHAnsi" w:hAnsiTheme="minorHAnsi"/>
                <w:sz w:val="22"/>
                <w:szCs w:val="22"/>
                <w:lang w:val="fr-FR"/>
              </w:rPr>
            </w:pPr>
            <w:r w:rsidRPr="00AF4658">
              <w:rPr>
                <w:rFonts w:asciiTheme="minorHAnsi" w:hAnsiTheme="minorHAnsi"/>
                <w:sz w:val="22"/>
                <w:szCs w:val="22"/>
                <w:lang w:val="fr-FR"/>
              </w:rPr>
              <w:t>Appui des artisans en métiers et métiers porteur</w:t>
            </w:r>
            <w:r w:rsidR="00C1412F">
              <w:rPr>
                <w:rFonts w:asciiTheme="minorHAnsi" w:hAnsiTheme="minorHAnsi"/>
                <w:sz w:val="22"/>
                <w:szCs w:val="22"/>
                <w:lang w:val="fr-FR"/>
              </w:rPr>
              <w:t>s</w:t>
            </w:r>
            <w:r w:rsidRPr="00AF4658">
              <w:rPr>
                <w:rFonts w:asciiTheme="minorHAnsi" w:hAnsiTheme="minorHAnsi"/>
                <w:sz w:val="22"/>
                <w:szCs w:val="22"/>
                <w:lang w:val="fr-FR"/>
              </w:rPr>
              <w:t xml:space="preserve"> TAA</w:t>
            </w:r>
            <w:r>
              <w:rPr>
                <w:rFonts w:asciiTheme="minorHAnsi" w:hAnsiTheme="minorHAnsi"/>
                <w:sz w:val="22"/>
                <w:szCs w:val="22"/>
                <w:lang w:val="fr-FR"/>
              </w:rPr>
              <w:t xml:space="preserve"> (Transformation agro-alimentaire)</w:t>
            </w:r>
          </w:p>
        </w:tc>
        <w:tc>
          <w:tcPr>
            <w:tcW w:w="3686" w:type="dxa"/>
          </w:tcPr>
          <w:p w:rsidR="00E90303" w:rsidRPr="00AF4658" w:rsidRDefault="00E90303" w:rsidP="00744D9A">
            <w:pPr>
              <w:pStyle w:val="retrait1"/>
              <w:jc w:val="left"/>
              <w:rPr>
                <w:rFonts w:asciiTheme="minorHAnsi" w:hAnsiTheme="minorHAnsi"/>
                <w:sz w:val="22"/>
                <w:szCs w:val="22"/>
                <w:lang w:val="fr-FR"/>
              </w:rPr>
            </w:pPr>
            <w:r w:rsidRPr="00AF4658">
              <w:rPr>
                <w:rFonts w:asciiTheme="minorHAnsi" w:hAnsiTheme="minorHAnsi"/>
                <w:sz w:val="22"/>
                <w:szCs w:val="22"/>
                <w:lang w:val="fr-FR"/>
              </w:rPr>
              <w:t xml:space="preserve">De tenir en compte l’adéquation des demandes des métiers avec les besoins (débouchés) sur terrain </w:t>
            </w:r>
          </w:p>
          <w:p w:rsidR="00E90303" w:rsidRPr="00AF4658" w:rsidRDefault="00E90303" w:rsidP="00744D9A">
            <w:pPr>
              <w:pStyle w:val="retrait1"/>
              <w:jc w:val="left"/>
              <w:rPr>
                <w:rFonts w:asciiTheme="minorHAnsi" w:hAnsiTheme="minorHAnsi"/>
                <w:sz w:val="22"/>
                <w:szCs w:val="22"/>
                <w:lang w:val="fr-FR"/>
              </w:rPr>
            </w:pPr>
          </w:p>
          <w:p w:rsidR="00E90303" w:rsidRPr="007F75A4" w:rsidRDefault="00E90303" w:rsidP="007F75A4">
            <w:pPr>
              <w:pStyle w:val="retrait1"/>
              <w:jc w:val="left"/>
              <w:rPr>
                <w:rFonts w:asciiTheme="minorHAnsi" w:hAnsiTheme="minorHAnsi"/>
                <w:sz w:val="22"/>
                <w:szCs w:val="22"/>
                <w:lang w:val="fr-FR"/>
              </w:rPr>
            </w:pPr>
            <w:r w:rsidRPr="00AF4658">
              <w:rPr>
                <w:rFonts w:asciiTheme="minorHAnsi" w:hAnsiTheme="minorHAnsi"/>
                <w:sz w:val="22"/>
                <w:szCs w:val="22"/>
                <w:lang w:val="fr-FR"/>
              </w:rPr>
              <w:t xml:space="preserve">Mettre également </w:t>
            </w:r>
            <w:r w:rsidR="00C1412F">
              <w:rPr>
                <w:rFonts w:asciiTheme="minorHAnsi" w:hAnsiTheme="minorHAnsi"/>
                <w:sz w:val="22"/>
                <w:szCs w:val="22"/>
                <w:lang w:val="fr-FR"/>
              </w:rPr>
              <w:t xml:space="preserve">en </w:t>
            </w:r>
            <w:r w:rsidRPr="00AF4658">
              <w:rPr>
                <w:rFonts w:asciiTheme="minorHAnsi" w:hAnsiTheme="minorHAnsi"/>
                <w:sz w:val="22"/>
                <w:szCs w:val="22"/>
                <w:lang w:val="fr-FR"/>
              </w:rPr>
              <w:t>adéquation</w:t>
            </w:r>
            <w:r w:rsidR="00C1412F">
              <w:rPr>
                <w:rFonts w:asciiTheme="minorHAnsi" w:hAnsiTheme="minorHAnsi"/>
                <w:sz w:val="22"/>
                <w:szCs w:val="22"/>
                <w:lang w:val="fr-FR"/>
              </w:rPr>
              <w:t xml:space="preserve"> les</w:t>
            </w:r>
            <w:r w:rsidRPr="00AF4658">
              <w:rPr>
                <w:rFonts w:asciiTheme="minorHAnsi" w:hAnsiTheme="minorHAnsi"/>
                <w:sz w:val="22"/>
                <w:szCs w:val="22"/>
                <w:lang w:val="fr-FR"/>
              </w:rPr>
              <w:t xml:space="preserve"> </w:t>
            </w:r>
            <w:r w:rsidRPr="00AF4658">
              <w:rPr>
                <w:rFonts w:asciiTheme="minorHAnsi" w:hAnsiTheme="minorHAnsi"/>
                <w:sz w:val="22"/>
                <w:szCs w:val="22"/>
                <w:lang w:val="fr-FR"/>
              </w:rPr>
              <w:lastRenderedPageBreak/>
              <w:t>métiers porteurs T</w:t>
            </w:r>
            <w:r w:rsidR="007F75A4">
              <w:rPr>
                <w:rFonts w:asciiTheme="minorHAnsi" w:hAnsiTheme="minorHAnsi"/>
                <w:sz w:val="22"/>
                <w:szCs w:val="22"/>
                <w:lang w:val="fr-FR"/>
              </w:rPr>
              <w:t>AA avec les hangars de stockage</w:t>
            </w:r>
          </w:p>
        </w:tc>
        <w:tc>
          <w:tcPr>
            <w:tcW w:w="1559" w:type="dxa"/>
          </w:tcPr>
          <w:p w:rsidR="00E90303" w:rsidRPr="00AF4658" w:rsidRDefault="00E90303" w:rsidP="001D58C5">
            <w:pPr>
              <w:pStyle w:val="retrait1"/>
              <w:rPr>
                <w:rFonts w:asciiTheme="minorHAnsi" w:hAnsiTheme="minorHAnsi"/>
                <w:sz w:val="22"/>
                <w:szCs w:val="22"/>
                <w:lang w:val="fr-FR"/>
              </w:rPr>
            </w:pPr>
            <w:r w:rsidRPr="00AF4658">
              <w:rPr>
                <w:rFonts w:asciiTheme="minorHAnsi" w:hAnsiTheme="minorHAnsi"/>
                <w:sz w:val="22"/>
                <w:szCs w:val="22"/>
                <w:lang w:val="fr-FR"/>
              </w:rPr>
              <w:lastRenderedPageBreak/>
              <w:t xml:space="preserve">AGAKURA </w:t>
            </w:r>
          </w:p>
          <w:p w:rsidR="00E90303" w:rsidRPr="00AF4658" w:rsidRDefault="00E90303" w:rsidP="001D58C5">
            <w:pPr>
              <w:pStyle w:val="retrait1"/>
              <w:rPr>
                <w:rFonts w:asciiTheme="minorHAnsi" w:hAnsiTheme="minorHAnsi"/>
                <w:sz w:val="22"/>
                <w:szCs w:val="22"/>
                <w:lang w:val="fr-FR"/>
              </w:rPr>
            </w:pPr>
            <w:r w:rsidRPr="00AF4658">
              <w:rPr>
                <w:rFonts w:asciiTheme="minorHAnsi" w:hAnsiTheme="minorHAnsi"/>
                <w:sz w:val="22"/>
                <w:szCs w:val="22"/>
                <w:lang w:val="fr-FR"/>
              </w:rPr>
              <w:t>ADISCO</w:t>
            </w:r>
          </w:p>
        </w:tc>
        <w:tc>
          <w:tcPr>
            <w:tcW w:w="2126" w:type="dxa"/>
          </w:tcPr>
          <w:p w:rsidR="00E90303" w:rsidRPr="00AF4658" w:rsidRDefault="00E90303" w:rsidP="00AF4658">
            <w:pPr>
              <w:pStyle w:val="retrait1"/>
              <w:jc w:val="left"/>
              <w:rPr>
                <w:rFonts w:asciiTheme="minorHAnsi" w:hAnsiTheme="minorHAnsi"/>
                <w:sz w:val="22"/>
                <w:szCs w:val="22"/>
                <w:lang w:val="fr-FR"/>
              </w:rPr>
            </w:pPr>
            <w:r w:rsidRPr="00AF4658">
              <w:rPr>
                <w:rFonts w:asciiTheme="minorHAnsi" w:hAnsiTheme="minorHAnsi"/>
                <w:sz w:val="22"/>
                <w:szCs w:val="22"/>
                <w:lang w:val="fr-FR"/>
              </w:rPr>
              <w:t>Avant la réunion prochaine du CNP</w:t>
            </w:r>
          </w:p>
        </w:tc>
        <w:tc>
          <w:tcPr>
            <w:tcW w:w="4111" w:type="dxa"/>
          </w:tcPr>
          <w:p w:rsidR="002F25E8" w:rsidRDefault="00C1412F">
            <w:pPr>
              <w:pStyle w:val="retrait1"/>
              <w:jc w:val="left"/>
              <w:rPr>
                <w:rFonts w:asciiTheme="minorHAnsi" w:hAnsiTheme="minorHAnsi"/>
                <w:color w:val="4F81BD" w:themeColor="accent1"/>
                <w:sz w:val="22"/>
                <w:szCs w:val="22"/>
                <w:lang w:val="fr-FR"/>
              </w:rPr>
            </w:pPr>
            <w:r>
              <w:rPr>
                <w:rFonts w:asciiTheme="minorHAnsi" w:hAnsiTheme="minorHAnsi"/>
                <w:color w:val="4F81BD" w:themeColor="accent1"/>
                <w:sz w:val="22"/>
                <w:szCs w:val="22"/>
                <w:lang w:val="fr-FR"/>
              </w:rPr>
              <w:t>C</w:t>
            </w:r>
            <w:r w:rsidR="00FF2803" w:rsidRPr="003124E6">
              <w:rPr>
                <w:rFonts w:asciiTheme="minorHAnsi" w:hAnsiTheme="minorHAnsi"/>
                <w:color w:val="4F81BD" w:themeColor="accent1"/>
                <w:sz w:val="22"/>
                <w:szCs w:val="22"/>
                <w:lang w:val="fr-FR"/>
              </w:rPr>
              <w:t>onsidération</w:t>
            </w:r>
            <w:r>
              <w:rPr>
                <w:rFonts w:asciiTheme="minorHAnsi" w:hAnsiTheme="minorHAnsi"/>
                <w:color w:val="4F81BD" w:themeColor="accent1"/>
                <w:sz w:val="22"/>
                <w:szCs w:val="22"/>
                <w:lang w:val="fr-FR"/>
              </w:rPr>
              <w:t>s tenues en compte.</w:t>
            </w:r>
            <w:r w:rsidR="00FF2803" w:rsidRPr="003124E6">
              <w:rPr>
                <w:rFonts w:asciiTheme="minorHAnsi" w:hAnsiTheme="minorHAnsi"/>
                <w:color w:val="4F81BD" w:themeColor="accent1"/>
                <w:sz w:val="22"/>
                <w:szCs w:val="22"/>
                <w:lang w:val="fr-FR"/>
              </w:rPr>
              <w:t xml:space="preserve"> </w:t>
            </w:r>
          </w:p>
        </w:tc>
      </w:tr>
      <w:tr w:rsidR="00E90303" w:rsidRPr="00AE7480" w:rsidTr="005E48EF">
        <w:tc>
          <w:tcPr>
            <w:tcW w:w="460" w:type="dxa"/>
          </w:tcPr>
          <w:p w:rsidR="00E90303" w:rsidRPr="00AF4658" w:rsidRDefault="00E90303" w:rsidP="007B6405">
            <w:pPr>
              <w:pStyle w:val="retrait1"/>
              <w:rPr>
                <w:rFonts w:asciiTheme="minorHAnsi" w:hAnsiTheme="minorHAnsi"/>
                <w:b/>
                <w:sz w:val="22"/>
                <w:szCs w:val="22"/>
                <w:lang w:val="fr-FR"/>
              </w:rPr>
            </w:pPr>
            <w:r w:rsidRPr="00AF4658">
              <w:rPr>
                <w:rFonts w:asciiTheme="minorHAnsi" w:hAnsiTheme="minorHAnsi"/>
                <w:b/>
                <w:sz w:val="22"/>
                <w:szCs w:val="22"/>
                <w:lang w:val="fr-FR"/>
              </w:rPr>
              <w:lastRenderedPageBreak/>
              <w:t>5</w:t>
            </w:r>
          </w:p>
        </w:tc>
        <w:tc>
          <w:tcPr>
            <w:tcW w:w="2800" w:type="dxa"/>
          </w:tcPr>
          <w:p w:rsidR="00E90303" w:rsidRPr="00AF4658" w:rsidRDefault="00E90303" w:rsidP="00744D9A">
            <w:pPr>
              <w:pStyle w:val="retrait1"/>
              <w:jc w:val="left"/>
              <w:rPr>
                <w:rFonts w:asciiTheme="minorHAnsi" w:hAnsiTheme="minorHAnsi"/>
                <w:b/>
                <w:sz w:val="22"/>
                <w:szCs w:val="22"/>
                <w:lang w:val="fr-FR"/>
              </w:rPr>
            </w:pPr>
            <w:r w:rsidRPr="00AF4658">
              <w:rPr>
                <w:rFonts w:asciiTheme="minorHAnsi" w:hAnsiTheme="minorHAnsi"/>
                <w:b/>
                <w:sz w:val="22"/>
                <w:szCs w:val="22"/>
                <w:lang w:val="fr-FR"/>
              </w:rPr>
              <w:t>Identification des bénéficiaires du programme</w:t>
            </w:r>
          </w:p>
        </w:tc>
        <w:tc>
          <w:tcPr>
            <w:tcW w:w="3686" w:type="dxa"/>
          </w:tcPr>
          <w:p w:rsidR="00E90303" w:rsidRPr="00AF4658" w:rsidRDefault="00E90303" w:rsidP="00D75592">
            <w:pPr>
              <w:pStyle w:val="retrait1"/>
              <w:rPr>
                <w:rFonts w:asciiTheme="minorHAnsi" w:hAnsiTheme="minorHAnsi"/>
                <w:sz w:val="22"/>
                <w:szCs w:val="22"/>
                <w:lang w:val="fr-FR"/>
              </w:rPr>
            </w:pPr>
            <w:r w:rsidRPr="00AF4658">
              <w:rPr>
                <w:rFonts w:asciiTheme="minorHAnsi" w:hAnsiTheme="minorHAnsi"/>
                <w:sz w:val="22"/>
                <w:szCs w:val="22"/>
                <w:lang w:val="fr-FR"/>
              </w:rPr>
              <w:t>Aux partenaires du FBSA, tenir en compte de l’équilibre genre</w:t>
            </w:r>
          </w:p>
          <w:p w:rsidR="00E90303" w:rsidRPr="00AF4658" w:rsidRDefault="00E90303" w:rsidP="00D75592">
            <w:pPr>
              <w:pStyle w:val="retrait1"/>
              <w:rPr>
                <w:rFonts w:asciiTheme="minorHAnsi" w:hAnsiTheme="minorHAnsi"/>
                <w:sz w:val="22"/>
                <w:szCs w:val="22"/>
                <w:lang w:val="fr-FR"/>
              </w:rPr>
            </w:pPr>
            <w:r w:rsidRPr="00AF4658">
              <w:rPr>
                <w:rFonts w:asciiTheme="minorHAnsi" w:hAnsiTheme="minorHAnsi"/>
                <w:sz w:val="22"/>
                <w:szCs w:val="22"/>
                <w:lang w:val="fr-FR"/>
              </w:rPr>
              <w:t>Prendre en considératio</w:t>
            </w:r>
            <w:r w:rsidR="007F75A4">
              <w:rPr>
                <w:rFonts w:asciiTheme="minorHAnsi" w:hAnsiTheme="minorHAnsi"/>
                <w:sz w:val="22"/>
                <w:szCs w:val="22"/>
                <w:lang w:val="fr-FR"/>
              </w:rPr>
              <w:t xml:space="preserve">n le critère de vulnérabilité  </w:t>
            </w:r>
          </w:p>
        </w:tc>
        <w:tc>
          <w:tcPr>
            <w:tcW w:w="1559" w:type="dxa"/>
          </w:tcPr>
          <w:p w:rsidR="00E90303" w:rsidRPr="00AF4658" w:rsidRDefault="00E90303" w:rsidP="001D58C5">
            <w:pPr>
              <w:pStyle w:val="retrait1"/>
              <w:jc w:val="left"/>
              <w:rPr>
                <w:rFonts w:asciiTheme="minorHAnsi" w:hAnsiTheme="minorHAnsi"/>
                <w:sz w:val="22"/>
                <w:szCs w:val="22"/>
                <w:lang w:val="fr-FR"/>
              </w:rPr>
            </w:pPr>
            <w:r w:rsidRPr="00AF4658">
              <w:rPr>
                <w:rFonts w:asciiTheme="minorHAnsi" w:hAnsiTheme="minorHAnsi"/>
                <w:sz w:val="22"/>
                <w:szCs w:val="22"/>
                <w:lang w:val="fr-FR"/>
              </w:rPr>
              <w:t>Tous les partenaires du FBSA</w:t>
            </w:r>
          </w:p>
        </w:tc>
        <w:tc>
          <w:tcPr>
            <w:tcW w:w="2126" w:type="dxa"/>
          </w:tcPr>
          <w:p w:rsidR="00E90303" w:rsidRPr="00AF4658" w:rsidRDefault="00E90303" w:rsidP="00AF4658">
            <w:pPr>
              <w:pStyle w:val="retrait1"/>
              <w:jc w:val="left"/>
              <w:rPr>
                <w:rFonts w:asciiTheme="minorHAnsi" w:hAnsiTheme="minorHAnsi"/>
                <w:sz w:val="22"/>
                <w:szCs w:val="22"/>
                <w:lang w:val="fr-FR"/>
              </w:rPr>
            </w:pPr>
            <w:r w:rsidRPr="00AF4658">
              <w:rPr>
                <w:rFonts w:asciiTheme="minorHAnsi" w:hAnsiTheme="minorHAnsi"/>
                <w:sz w:val="22"/>
                <w:szCs w:val="22"/>
                <w:lang w:val="fr-FR"/>
              </w:rPr>
              <w:t>-</w:t>
            </w:r>
          </w:p>
        </w:tc>
        <w:tc>
          <w:tcPr>
            <w:tcW w:w="4111" w:type="dxa"/>
          </w:tcPr>
          <w:p w:rsidR="00E90303" w:rsidRPr="003124E6" w:rsidRDefault="00FF2803" w:rsidP="00AE7480">
            <w:pPr>
              <w:pStyle w:val="retrait1"/>
              <w:jc w:val="left"/>
              <w:rPr>
                <w:rFonts w:asciiTheme="minorHAnsi" w:hAnsiTheme="minorHAnsi"/>
                <w:color w:val="4F81BD" w:themeColor="accent1"/>
                <w:sz w:val="22"/>
                <w:szCs w:val="22"/>
                <w:lang w:val="fr-FR"/>
              </w:rPr>
            </w:pPr>
            <w:r w:rsidRPr="003124E6">
              <w:rPr>
                <w:rFonts w:asciiTheme="minorHAnsi" w:hAnsiTheme="minorHAnsi"/>
                <w:color w:val="4F81BD" w:themeColor="accent1"/>
                <w:sz w:val="22"/>
                <w:szCs w:val="22"/>
                <w:lang w:val="fr-FR"/>
              </w:rPr>
              <w:t>Voir les différentes études commandité</w:t>
            </w:r>
            <w:r w:rsidR="00554A3B">
              <w:rPr>
                <w:rFonts w:asciiTheme="minorHAnsi" w:hAnsiTheme="minorHAnsi"/>
                <w:color w:val="4F81BD" w:themeColor="accent1"/>
                <w:sz w:val="22"/>
                <w:szCs w:val="22"/>
                <w:lang w:val="fr-FR"/>
              </w:rPr>
              <w:t>e</w:t>
            </w:r>
            <w:r w:rsidRPr="003124E6">
              <w:rPr>
                <w:rFonts w:asciiTheme="minorHAnsi" w:hAnsiTheme="minorHAnsi"/>
                <w:color w:val="4F81BD" w:themeColor="accent1"/>
                <w:sz w:val="22"/>
                <w:szCs w:val="22"/>
                <w:lang w:val="fr-FR"/>
              </w:rPr>
              <w:t xml:space="preserve">s par les différents partenaires. </w:t>
            </w:r>
            <w:r w:rsidR="00AE7480">
              <w:rPr>
                <w:rFonts w:asciiTheme="minorHAnsi" w:hAnsiTheme="minorHAnsi"/>
                <w:color w:val="4F81BD" w:themeColor="accent1"/>
                <w:sz w:val="22"/>
                <w:szCs w:val="22"/>
                <w:lang w:val="fr-FR"/>
              </w:rPr>
              <w:t>Dans ces études, il ressort la proportion d’équilibre genre.</w:t>
            </w:r>
            <w:r w:rsidR="00554A3B">
              <w:rPr>
                <w:rFonts w:asciiTheme="minorHAnsi" w:hAnsiTheme="minorHAnsi"/>
                <w:color w:val="FF0000"/>
                <w:sz w:val="22"/>
                <w:szCs w:val="22"/>
                <w:lang w:val="fr-FR"/>
              </w:rPr>
              <w:t xml:space="preserve"> </w:t>
            </w:r>
          </w:p>
        </w:tc>
      </w:tr>
      <w:tr w:rsidR="00E90303" w:rsidRPr="00304245" w:rsidTr="005E48EF">
        <w:tc>
          <w:tcPr>
            <w:tcW w:w="460" w:type="dxa"/>
          </w:tcPr>
          <w:p w:rsidR="00E90303" w:rsidRPr="00AF4658" w:rsidRDefault="00E90303" w:rsidP="007B6405">
            <w:pPr>
              <w:pStyle w:val="retrait1"/>
              <w:rPr>
                <w:rFonts w:asciiTheme="minorHAnsi" w:hAnsiTheme="minorHAnsi"/>
                <w:b/>
                <w:sz w:val="22"/>
                <w:szCs w:val="22"/>
                <w:lang w:val="fr-FR"/>
              </w:rPr>
            </w:pPr>
            <w:r w:rsidRPr="00AF4658">
              <w:rPr>
                <w:rFonts w:asciiTheme="minorHAnsi" w:hAnsiTheme="minorHAnsi"/>
                <w:b/>
                <w:sz w:val="22"/>
                <w:szCs w:val="22"/>
                <w:lang w:val="fr-FR"/>
              </w:rPr>
              <w:t>6</w:t>
            </w:r>
          </w:p>
        </w:tc>
        <w:tc>
          <w:tcPr>
            <w:tcW w:w="2800" w:type="dxa"/>
          </w:tcPr>
          <w:p w:rsidR="00E90303" w:rsidRPr="00AF4658" w:rsidRDefault="00E90303" w:rsidP="007B6405">
            <w:pPr>
              <w:pStyle w:val="retrait1"/>
              <w:rPr>
                <w:rFonts w:asciiTheme="minorHAnsi" w:hAnsiTheme="minorHAnsi"/>
                <w:sz w:val="22"/>
                <w:szCs w:val="22"/>
                <w:lang w:val="fr-FR"/>
              </w:rPr>
            </w:pPr>
            <w:r w:rsidRPr="00AF4658">
              <w:rPr>
                <w:rFonts w:asciiTheme="minorHAnsi" w:hAnsiTheme="minorHAnsi"/>
                <w:sz w:val="22"/>
                <w:szCs w:val="22"/>
                <w:lang w:val="fr-FR"/>
              </w:rPr>
              <w:t>Convention et transferts financiers aux communes</w:t>
            </w:r>
          </w:p>
        </w:tc>
        <w:tc>
          <w:tcPr>
            <w:tcW w:w="3686" w:type="dxa"/>
          </w:tcPr>
          <w:p w:rsidR="00E90303" w:rsidRPr="00AF4658" w:rsidRDefault="00E90303" w:rsidP="00D75592">
            <w:pPr>
              <w:pStyle w:val="retrait1"/>
              <w:rPr>
                <w:rFonts w:asciiTheme="minorHAnsi" w:hAnsiTheme="minorHAnsi"/>
                <w:sz w:val="22"/>
                <w:szCs w:val="22"/>
                <w:lang w:val="fr-FR"/>
              </w:rPr>
            </w:pPr>
            <w:r w:rsidRPr="00AF4658">
              <w:rPr>
                <w:rFonts w:asciiTheme="minorHAnsi" w:hAnsiTheme="minorHAnsi"/>
                <w:sz w:val="22"/>
                <w:szCs w:val="22"/>
                <w:lang w:val="fr-FR"/>
              </w:rPr>
              <w:t>Pour les transferts financiers aux communes dans le cadre des investissements (UNCDF) voir si le FBSA considérera ces transferts en bloc comme une dépense exécutée pour le PTA de l’année</w:t>
            </w:r>
          </w:p>
        </w:tc>
        <w:tc>
          <w:tcPr>
            <w:tcW w:w="1559" w:type="dxa"/>
          </w:tcPr>
          <w:p w:rsidR="00E90303" w:rsidRPr="00AF4658" w:rsidRDefault="00E90303" w:rsidP="007B6405">
            <w:pPr>
              <w:pStyle w:val="retrait1"/>
              <w:rPr>
                <w:rFonts w:asciiTheme="minorHAnsi" w:hAnsiTheme="minorHAnsi"/>
                <w:sz w:val="22"/>
                <w:szCs w:val="22"/>
                <w:lang w:val="fr-FR"/>
              </w:rPr>
            </w:pPr>
            <w:r w:rsidRPr="00AF4658">
              <w:rPr>
                <w:rFonts w:asciiTheme="minorHAnsi" w:hAnsiTheme="minorHAnsi"/>
                <w:sz w:val="22"/>
                <w:szCs w:val="22"/>
                <w:lang w:val="fr-FR"/>
              </w:rPr>
              <w:t>UNCDF</w:t>
            </w:r>
          </w:p>
        </w:tc>
        <w:tc>
          <w:tcPr>
            <w:tcW w:w="2126" w:type="dxa"/>
          </w:tcPr>
          <w:p w:rsidR="00E90303" w:rsidRPr="00AF4658" w:rsidRDefault="00E90303" w:rsidP="00AF4658">
            <w:pPr>
              <w:pStyle w:val="retrait1"/>
              <w:jc w:val="left"/>
              <w:rPr>
                <w:rFonts w:asciiTheme="minorHAnsi" w:hAnsiTheme="minorHAnsi"/>
                <w:sz w:val="22"/>
                <w:szCs w:val="22"/>
                <w:lang w:val="fr-FR"/>
              </w:rPr>
            </w:pPr>
            <w:r w:rsidRPr="00AF4658">
              <w:rPr>
                <w:rFonts w:asciiTheme="minorHAnsi" w:hAnsiTheme="minorHAnsi"/>
                <w:sz w:val="22"/>
                <w:szCs w:val="22"/>
                <w:lang w:val="fr-FR"/>
              </w:rPr>
              <w:t>Avant la réunion prochaine du CNP</w:t>
            </w:r>
          </w:p>
        </w:tc>
        <w:tc>
          <w:tcPr>
            <w:tcW w:w="4111" w:type="dxa"/>
          </w:tcPr>
          <w:p w:rsidR="00E90303" w:rsidRPr="003124E6" w:rsidRDefault="007F75A4" w:rsidP="00AF4658">
            <w:pPr>
              <w:pStyle w:val="retrait1"/>
              <w:jc w:val="left"/>
              <w:rPr>
                <w:rFonts w:asciiTheme="minorHAnsi" w:hAnsiTheme="minorHAnsi"/>
                <w:color w:val="4F81BD" w:themeColor="accent1"/>
                <w:sz w:val="22"/>
                <w:szCs w:val="22"/>
                <w:lang w:val="fr-FR"/>
              </w:rPr>
            </w:pPr>
            <w:r w:rsidRPr="003124E6">
              <w:rPr>
                <w:rFonts w:asciiTheme="minorHAnsi" w:hAnsiTheme="minorHAnsi"/>
                <w:color w:val="4F81BD" w:themeColor="accent1"/>
                <w:sz w:val="22"/>
                <w:szCs w:val="22"/>
                <w:lang w:val="fr-FR"/>
              </w:rPr>
              <w:t>Convention</w:t>
            </w:r>
            <w:r w:rsidR="00CD1A4F">
              <w:rPr>
                <w:rFonts w:asciiTheme="minorHAnsi" w:hAnsiTheme="minorHAnsi"/>
                <w:color w:val="4F81BD" w:themeColor="accent1"/>
                <w:sz w:val="22"/>
                <w:szCs w:val="22"/>
                <w:lang w:val="fr-FR"/>
              </w:rPr>
              <w:t>s</w:t>
            </w:r>
            <w:r w:rsidRPr="003124E6">
              <w:rPr>
                <w:rFonts w:asciiTheme="minorHAnsi" w:hAnsiTheme="minorHAnsi"/>
                <w:color w:val="4F81BD" w:themeColor="accent1"/>
                <w:sz w:val="22"/>
                <w:szCs w:val="22"/>
                <w:lang w:val="fr-FR"/>
              </w:rPr>
              <w:t xml:space="preserve"> entre UNCDF et Communes déjà signé</w:t>
            </w:r>
            <w:r w:rsidR="00CD1A4F">
              <w:rPr>
                <w:rFonts w:asciiTheme="minorHAnsi" w:hAnsiTheme="minorHAnsi"/>
                <w:color w:val="4F81BD" w:themeColor="accent1"/>
                <w:sz w:val="22"/>
                <w:szCs w:val="22"/>
                <w:lang w:val="fr-FR"/>
              </w:rPr>
              <w:t>es</w:t>
            </w:r>
            <w:r w:rsidRPr="003124E6">
              <w:rPr>
                <w:rFonts w:asciiTheme="minorHAnsi" w:hAnsiTheme="minorHAnsi"/>
                <w:color w:val="4F81BD" w:themeColor="accent1"/>
                <w:sz w:val="22"/>
                <w:szCs w:val="22"/>
                <w:lang w:val="fr-FR"/>
              </w:rPr>
              <w:t>, actualisation des PCDC</w:t>
            </w:r>
            <w:r w:rsidR="00B04604" w:rsidRPr="003124E6">
              <w:rPr>
                <w:rFonts w:asciiTheme="minorHAnsi" w:hAnsiTheme="minorHAnsi"/>
                <w:color w:val="4F81BD" w:themeColor="accent1"/>
                <w:sz w:val="22"/>
                <w:szCs w:val="22"/>
                <w:lang w:val="fr-FR"/>
              </w:rPr>
              <w:t xml:space="preserve"> déjà </w:t>
            </w:r>
            <w:r w:rsidR="00CD1A4F">
              <w:rPr>
                <w:rFonts w:asciiTheme="minorHAnsi" w:hAnsiTheme="minorHAnsi"/>
                <w:color w:val="4F81BD" w:themeColor="accent1"/>
                <w:sz w:val="22"/>
                <w:szCs w:val="22"/>
                <w:lang w:val="fr-FR"/>
              </w:rPr>
              <w:t>effectuée</w:t>
            </w:r>
            <w:r w:rsidR="00B04604" w:rsidRPr="003124E6">
              <w:rPr>
                <w:rFonts w:asciiTheme="minorHAnsi" w:hAnsiTheme="minorHAnsi"/>
                <w:color w:val="4F81BD" w:themeColor="accent1"/>
                <w:sz w:val="22"/>
                <w:szCs w:val="22"/>
                <w:lang w:val="fr-FR"/>
              </w:rPr>
              <w:t>.</w:t>
            </w:r>
          </w:p>
          <w:p w:rsidR="002F25E8" w:rsidRDefault="00B04604">
            <w:pPr>
              <w:pStyle w:val="retrait1"/>
              <w:jc w:val="left"/>
              <w:rPr>
                <w:rFonts w:asciiTheme="minorHAnsi" w:hAnsiTheme="minorHAnsi"/>
                <w:color w:val="4F81BD" w:themeColor="accent1"/>
                <w:sz w:val="22"/>
                <w:szCs w:val="22"/>
                <w:lang w:val="fr-FR"/>
              </w:rPr>
            </w:pPr>
            <w:r w:rsidRPr="003124E6">
              <w:rPr>
                <w:rFonts w:asciiTheme="minorHAnsi" w:hAnsiTheme="minorHAnsi"/>
                <w:color w:val="4F81BD" w:themeColor="accent1"/>
                <w:sz w:val="22"/>
                <w:szCs w:val="22"/>
                <w:lang w:val="fr-FR"/>
              </w:rPr>
              <w:t xml:space="preserve">UNCDF révise les documents la semaine prochaine, une fois </w:t>
            </w:r>
            <w:r w:rsidR="00CD1A4F">
              <w:rPr>
                <w:rFonts w:asciiTheme="minorHAnsi" w:hAnsiTheme="minorHAnsi"/>
                <w:color w:val="4F81BD" w:themeColor="accent1"/>
                <w:sz w:val="22"/>
                <w:szCs w:val="22"/>
                <w:lang w:val="fr-FR"/>
              </w:rPr>
              <w:t xml:space="preserve">les documents </w:t>
            </w:r>
            <w:r w:rsidRPr="003124E6">
              <w:rPr>
                <w:rFonts w:asciiTheme="minorHAnsi" w:hAnsiTheme="minorHAnsi"/>
                <w:color w:val="4F81BD" w:themeColor="accent1"/>
                <w:sz w:val="22"/>
                <w:szCs w:val="22"/>
                <w:lang w:val="fr-FR"/>
              </w:rPr>
              <w:t>approuvés</w:t>
            </w:r>
            <w:r w:rsidR="00CD1A4F">
              <w:rPr>
                <w:rFonts w:asciiTheme="minorHAnsi" w:hAnsiTheme="minorHAnsi"/>
                <w:color w:val="4F81BD" w:themeColor="accent1"/>
                <w:sz w:val="22"/>
                <w:szCs w:val="22"/>
                <w:lang w:val="fr-FR"/>
              </w:rPr>
              <w:t xml:space="preserve">, le processus de </w:t>
            </w:r>
            <w:r w:rsidRPr="003124E6">
              <w:rPr>
                <w:rFonts w:asciiTheme="minorHAnsi" w:hAnsiTheme="minorHAnsi"/>
                <w:color w:val="4F81BD" w:themeColor="accent1"/>
                <w:sz w:val="22"/>
                <w:szCs w:val="22"/>
                <w:lang w:val="fr-FR"/>
              </w:rPr>
              <w:t xml:space="preserve"> transfert des fonds</w:t>
            </w:r>
            <w:r w:rsidR="00CD1A4F">
              <w:rPr>
                <w:rFonts w:asciiTheme="minorHAnsi" w:hAnsiTheme="minorHAnsi"/>
                <w:color w:val="4F81BD" w:themeColor="accent1"/>
                <w:sz w:val="22"/>
                <w:szCs w:val="22"/>
                <w:lang w:val="fr-FR"/>
              </w:rPr>
              <w:t xml:space="preserve"> sera enclenché</w:t>
            </w:r>
            <w:r w:rsidRPr="003124E6">
              <w:rPr>
                <w:rFonts w:asciiTheme="minorHAnsi" w:hAnsiTheme="minorHAnsi"/>
                <w:color w:val="4F81BD" w:themeColor="accent1"/>
                <w:sz w:val="22"/>
                <w:szCs w:val="22"/>
                <w:lang w:val="fr-FR"/>
              </w:rPr>
              <w:t xml:space="preserve">. </w:t>
            </w:r>
          </w:p>
        </w:tc>
      </w:tr>
      <w:tr w:rsidR="00E90303" w:rsidRPr="00304245" w:rsidTr="005E48EF">
        <w:tc>
          <w:tcPr>
            <w:tcW w:w="460" w:type="dxa"/>
          </w:tcPr>
          <w:p w:rsidR="00E90303" w:rsidRPr="00AF4658" w:rsidRDefault="00E90303" w:rsidP="007B6405">
            <w:pPr>
              <w:pStyle w:val="retrait1"/>
              <w:rPr>
                <w:rFonts w:asciiTheme="minorHAnsi" w:hAnsiTheme="minorHAnsi"/>
                <w:b/>
                <w:sz w:val="22"/>
                <w:szCs w:val="22"/>
                <w:lang w:val="fr-FR"/>
              </w:rPr>
            </w:pPr>
            <w:r w:rsidRPr="00AF4658">
              <w:rPr>
                <w:rFonts w:asciiTheme="minorHAnsi" w:hAnsiTheme="minorHAnsi"/>
                <w:b/>
                <w:sz w:val="22"/>
                <w:szCs w:val="22"/>
                <w:lang w:val="fr-FR"/>
              </w:rPr>
              <w:t>7</w:t>
            </w:r>
          </w:p>
        </w:tc>
        <w:tc>
          <w:tcPr>
            <w:tcW w:w="2800" w:type="dxa"/>
          </w:tcPr>
          <w:p w:rsidR="00E90303" w:rsidRPr="00AF4658" w:rsidRDefault="00E90303" w:rsidP="00AF4658">
            <w:pPr>
              <w:pStyle w:val="retrait1"/>
              <w:jc w:val="left"/>
              <w:rPr>
                <w:rFonts w:asciiTheme="minorHAnsi" w:hAnsiTheme="minorHAnsi"/>
                <w:b/>
                <w:sz w:val="22"/>
                <w:szCs w:val="22"/>
                <w:lang w:val="fr-FR"/>
              </w:rPr>
            </w:pPr>
            <w:r w:rsidRPr="00AF4658">
              <w:rPr>
                <w:rFonts w:asciiTheme="minorHAnsi" w:hAnsiTheme="minorHAnsi"/>
                <w:sz w:val="22"/>
                <w:szCs w:val="22"/>
                <w:lang w:val="fr-FR"/>
              </w:rPr>
              <w:t>A la préoccupation de certains partenaires concernant le ciblage des infrastructures qui doivent être réalisées à travers le fonds d’investissement local, UNCDF confirme que seuls les investissements inclus dans les PCDC (qui seront prochainement actualisés) pourront être financés.</w:t>
            </w:r>
          </w:p>
        </w:tc>
        <w:tc>
          <w:tcPr>
            <w:tcW w:w="3686" w:type="dxa"/>
          </w:tcPr>
          <w:p w:rsidR="00E90303" w:rsidRPr="00AF4658" w:rsidRDefault="00E90303" w:rsidP="00AF4658">
            <w:pPr>
              <w:pStyle w:val="retrait1"/>
              <w:jc w:val="left"/>
              <w:rPr>
                <w:rFonts w:asciiTheme="minorHAnsi" w:hAnsiTheme="minorHAnsi"/>
                <w:sz w:val="22"/>
                <w:szCs w:val="22"/>
                <w:lang w:val="fr-FR"/>
              </w:rPr>
            </w:pPr>
            <w:r w:rsidRPr="00AF4658">
              <w:rPr>
                <w:rFonts w:asciiTheme="minorHAnsi" w:hAnsiTheme="minorHAnsi"/>
                <w:sz w:val="22"/>
                <w:szCs w:val="22"/>
                <w:lang w:val="fr-FR"/>
              </w:rPr>
              <w:t xml:space="preserve">Les partenaires du FBSA </w:t>
            </w:r>
            <w:proofErr w:type="spellStart"/>
            <w:r w:rsidRPr="00AF4658">
              <w:rPr>
                <w:rFonts w:asciiTheme="minorHAnsi" w:hAnsiTheme="minorHAnsi"/>
                <w:sz w:val="22"/>
                <w:szCs w:val="22"/>
                <w:lang w:val="fr-FR"/>
              </w:rPr>
              <w:t>Moso</w:t>
            </w:r>
            <w:proofErr w:type="spellEnd"/>
            <w:r w:rsidRPr="00AF4658">
              <w:rPr>
                <w:rFonts w:asciiTheme="minorHAnsi" w:hAnsiTheme="minorHAnsi"/>
                <w:sz w:val="22"/>
                <w:szCs w:val="22"/>
                <w:lang w:val="fr-FR"/>
              </w:rPr>
              <w:t xml:space="preserve"> sont invités à approcher les administrations locales pour faire leur plaidoyer.</w:t>
            </w:r>
          </w:p>
        </w:tc>
        <w:tc>
          <w:tcPr>
            <w:tcW w:w="1559" w:type="dxa"/>
          </w:tcPr>
          <w:p w:rsidR="00E90303" w:rsidRPr="00AF4658" w:rsidRDefault="00E90303" w:rsidP="007B6405">
            <w:pPr>
              <w:pStyle w:val="retrait1"/>
              <w:rPr>
                <w:rFonts w:asciiTheme="minorHAnsi" w:hAnsiTheme="minorHAnsi"/>
                <w:sz w:val="22"/>
                <w:szCs w:val="22"/>
                <w:lang w:val="fr-FR"/>
              </w:rPr>
            </w:pPr>
            <w:r w:rsidRPr="00AF4658">
              <w:rPr>
                <w:rFonts w:asciiTheme="minorHAnsi" w:hAnsiTheme="minorHAnsi"/>
                <w:sz w:val="22"/>
                <w:szCs w:val="22"/>
                <w:lang w:val="fr-FR"/>
              </w:rPr>
              <w:t>CRB, AGAKURA, ADISCO, CAPAD</w:t>
            </w:r>
          </w:p>
        </w:tc>
        <w:tc>
          <w:tcPr>
            <w:tcW w:w="2126" w:type="dxa"/>
          </w:tcPr>
          <w:p w:rsidR="00E90303" w:rsidRPr="00AF4658" w:rsidRDefault="00E90303" w:rsidP="00AF4658">
            <w:pPr>
              <w:pStyle w:val="retrait1"/>
              <w:jc w:val="left"/>
              <w:rPr>
                <w:rFonts w:asciiTheme="minorHAnsi" w:hAnsiTheme="minorHAnsi"/>
                <w:sz w:val="22"/>
                <w:szCs w:val="22"/>
                <w:lang w:val="fr-FR"/>
              </w:rPr>
            </w:pPr>
            <w:r w:rsidRPr="00AF4658">
              <w:rPr>
                <w:rFonts w:asciiTheme="minorHAnsi" w:hAnsiTheme="minorHAnsi"/>
                <w:sz w:val="22"/>
                <w:szCs w:val="22"/>
                <w:lang w:val="fr-FR"/>
              </w:rPr>
              <w:t>Avant la réunion prochaine du CNP</w:t>
            </w:r>
          </w:p>
        </w:tc>
        <w:tc>
          <w:tcPr>
            <w:tcW w:w="4111" w:type="dxa"/>
          </w:tcPr>
          <w:p w:rsidR="00E90303" w:rsidRPr="003124E6" w:rsidRDefault="00B04604" w:rsidP="00AF4658">
            <w:pPr>
              <w:pStyle w:val="retrait1"/>
              <w:jc w:val="left"/>
              <w:rPr>
                <w:rFonts w:asciiTheme="minorHAnsi" w:hAnsiTheme="minorHAnsi"/>
                <w:color w:val="4F81BD" w:themeColor="accent1"/>
                <w:sz w:val="22"/>
                <w:szCs w:val="22"/>
                <w:lang w:val="fr-FR"/>
              </w:rPr>
            </w:pPr>
            <w:r w:rsidRPr="003124E6">
              <w:rPr>
                <w:rFonts w:asciiTheme="minorHAnsi" w:hAnsiTheme="minorHAnsi"/>
                <w:color w:val="4F81BD" w:themeColor="accent1"/>
                <w:sz w:val="22"/>
                <w:szCs w:val="22"/>
                <w:lang w:val="fr-FR"/>
              </w:rPr>
              <w:t xml:space="preserve">Attendre la séance technique de travail  avec les </w:t>
            </w:r>
            <w:proofErr w:type="spellStart"/>
            <w:r w:rsidRPr="003124E6">
              <w:rPr>
                <w:rFonts w:asciiTheme="minorHAnsi" w:hAnsiTheme="minorHAnsi"/>
                <w:color w:val="4F81BD" w:themeColor="accent1"/>
                <w:sz w:val="22"/>
                <w:szCs w:val="22"/>
                <w:lang w:val="fr-FR"/>
              </w:rPr>
              <w:t>ONGs</w:t>
            </w:r>
            <w:proofErr w:type="spellEnd"/>
            <w:r w:rsidRPr="003124E6">
              <w:rPr>
                <w:rFonts w:asciiTheme="minorHAnsi" w:hAnsiTheme="minorHAnsi"/>
                <w:color w:val="4F81BD" w:themeColor="accent1"/>
                <w:sz w:val="22"/>
                <w:szCs w:val="22"/>
                <w:lang w:val="fr-FR"/>
              </w:rPr>
              <w:t xml:space="preserve"> partenaires du FBSA </w:t>
            </w:r>
            <w:proofErr w:type="spellStart"/>
            <w:r w:rsidRPr="003124E6">
              <w:rPr>
                <w:rFonts w:asciiTheme="minorHAnsi" w:hAnsiTheme="minorHAnsi"/>
                <w:color w:val="4F81BD" w:themeColor="accent1"/>
                <w:sz w:val="22"/>
                <w:szCs w:val="22"/>
                <w:lang w:val="fr-FR"/>
              </w:rPr>
              <w:t>Moso</w:t>
            </w:r>
            <w:proofErr w:type="spellEnd"/>
            <w:r w:rsidRPr="003124E6">
              <w:rPr>
                <w:rFonts w:asciiTheme="minorHAnsi" w:hAnsiTheme="minorHAnsi"/>
                <w:color w:val="4F81BD" w:themeColor="accent1"/>
                <w:sz w:val="22"/>
                <w:szCs w:val="22"/>
                <w:lang w:val="fr-FR"/>
              </w:rPr>
              <w:t xml:space="preserve"> la semaine du 15 décembre 2014</w:t>
            </w:r>
          </w:p>
        </w:tc>
      </w:tr>
      <w:tr w:rsidR="00E90303" w:rsidRPr="00304245" w:rsidTr="005E48EF">
        <w:tc>
          <w:tcPr>
            <w:tcW w:w="460" w:type="dxa"/>
          </w:tcPr>
          <w:p w:rsidR="00E90303" w:rsidRPr="00AF4658" w:rsidRDefault="00E90303" w:rsidP="007B6405">
            <w:pPr>
              <w:pStyle w:val="retrait1"/>
              <w:rPr>
                <w:rFonts w:asciiTheme="minorHAnsi" w:hAnsiTheme="minorHAnsi"/>
                <w:b/>
                <w:sz w:val="22"/>
                <w:szCs w:val="22"/>
                <w:lang w:val="fr-FR"/>
              </w:rPr>
            </w:pPr>
            <w:r w:rsidRPr="00AF4658">
              <w:rPr>
                <w:rFonts w:asciiTheme="minorHAnsi" w:hAnsiTheme="minorHAnsi"/>
                <w:b/>
                <w:sz w:val="22"/>
                <w:szCs w:val="22"/>
                <w:lang w:val="fr-FR"/>
              </w:rPr>
              <w:t>8</w:t>
            </w:r>
          </w:p>
        </w:tc>
        <w:tc>
          <w:tcPr>
            <w:tcW w:w="2800" w:type="dxa"/>
          </w:tcPr>
          <w:p w:rsidR="00E90303" w:rsidRPr="00AF4658" w:rsidRDefault="00E90303" w:rsidP="003870AB">
            <w:pPr>
              <w:pStyle w:val="retrait1"/>
              <w:jc w:val="left"/>
              <w:rPr>
                <w:rFonts w:asciiTheme="minorHAnsi" w:hAnsiTheme="minorHAnsi"/>
                <w:b/>
                <w:sz w:val="22"/>
                <w:szCs w:val="22"/>
                <w:lang w:val="fr-FR"/>
              </w:rPr>
            </w:pPr>
            <w:r w:rsidRPr="00AF4658">
              <w:rPr>
                <w:rFonts w:asciiTheme="minorHAnsi" w:hAnsiTheme="minorHAnsi"/>
                <w:sz w:val="22"/>
                <w:szCs w:val="22"/>
                <w:lang w:val="fr-FR"/>
              </w:rPr>
              <w:t xml:space="preserve">Les participants ont été informés que PAIOSA a déjà fait l’inventaire des infrastructures agricoles dans les provinces et qu’il pourrait partager les résultats sur CD  avec les </w:t>
            </w:r>
            <w:r w:rsidRPr="00AF4658">
              <w:rPr>
                <w:rFonts w:asciiTheme="minorHAnsi" w:hAnsiTheme="minorHAnsi"/>
                <w:sz w:val="22"/>
                <w:szCs w:val="22"/>
                <w:lang w:val="fr-FR"/>
              </w:rPr>
              <w:lastRenderedPageBreak/>
              <w:t>partenaires du FBSA. Information introduite par Delphine</w:t>
            </w:r>
          </w:p>
        </w:tc>
        <w:tc>
          <w:tcPr>
            <w:tcW w:w="3686" w:type="dxa"/>
          </w:tcPr>
          <w:p w:rsidR="00E90303" w:rsidRPr="00AF4658" w:rsidRDefault="00E90303" w:rsidP="00884AE8">
            <w:pPr>
              <w:pStyle w:val="retrait1"/>
              <w:rPr>
                <w:rFonts w:asciiTheme="minorHAnsi" w:hAnsiTheme="minorHAnsi"/>
                <w:sz w:val="22"/>
                <w:szCs w:val="22"/>
                <w:lang w:val="fr-FR"/>
              </w:rPr>
            </w:pPr>
            <w:r w:rsidRPr="00AF4658">
              <w:rPr>
                <w:rFonts w:asciiTheme="minorHAnsi" w:hAnsiTheme="minorHAnsi"/>
                <w:sz w:val="22"/>
                <w:szCs w:val="22"/>
                <w:lang w:val="fr-FR"/>
              </w:rPr>
              <w:lastRenderedPageBreak/>
              <w:t>L’ambassade fera parvenir les CD aux partenaires.</w:t>
            </w:r>
          </w:p>
          <w:p w:rsidR="00E90303" w:rsidRPr="00AF4658" w:rsidRDefault="00E90303" w:rsidP="00D75592">
            <w:pPr>
              <w:pStyle w:val="retrait1"/>
              <w:rPr>
                <w:rFonts w:asciiTheme="minorHAnsi" w:hAnsiTheme="minorHAnsi"/>
                <w:sz w:val="22"/>
                <w:szCs w:val="22"/>
                <w:lang w:val="fr-FR"/>
              </w:rPr>
            </w:pPr>
          </w:p>
        </w:tc>
        <w:tc>
          <w:tcPr>
            <w:tcW w:w="1559" w:type="dxa"/>
          </w:tcPr>
          <w:p w:rsidR="00E90303" w:rsidRPr="00AF4658" w:rsidRDefault="00E90303" w:rsidP="007B6405">
            <w:pPr>
              <w:pStyle w:val="retrait1"/>
              <w:rPr>
                <w:rFonts w:asciiTheme="minorHAnsi" w:hAnsiTheme="minorHAnsi"/>
                <w:sz w:val="22"/>
                <w:szCs w:val="22"/>
                <w:lang w:val="fr-FR"/>
              </w:rPr>
            </w:pPr>
            <w:r w:rsidRPr="00AF4658">
              <w:rPr>
                <w:rFonts w:asciiTheme="minorHAnsi" w:hAnsiTheme="minorHAnsi"/>
                <w:sz w:val="22"/>
                <w:szCs w:val="22"/>
                <w:lang w:val="fr-FR"/>
              </w:rPr>
              <w:t>Ambassade de Belgique</w:t>
            </w:r>
          </w:p>
        </w:tc>
        <w:tc>
          <w:tcPr>
            <w:tcW w:w="2126" w:type="dxa"/>
          </w:tcPr>
          <w:p w:rsidR="00E90303" w:rsidRPr="00AF4658" w:rsidRDefault="00E90303" w:rsidP="00AF4658">
            <w:pPr>
              <w:pStyle w:val="retrait1"/>
              <w:jc w:val="left"/>
              <w:rPr>
                <w:rFonts w:asciiTheme="minorHAnsi" w:hAnsiTheme="minorHAnsi"/>
                <w:sz w:val="22"/>
                <w:szCs w:val="22"/>
                <w:lang w:val="fr-FR"/>
              </w:rPr>
            </w:pPr>
            <w:r w:rsidRPr="00AF4658">
              <w:rPr>
                <w:rFonts w:asciiTheme="minorHAnsi" w:hAnsiTheme="minorHAnsi"/>
                <w:sz w:val="22"/>
                <w:szCs w:val="22"/>
                <w:lang w:val="fr-FR"/>
              </w:rPr>
              <w:t>Avant la réunion prochaine du CNP</w:t>
            </w:r>
          </w:p>
        </w:tc>
        <w:tc>
          <w:tcPr>
            <w:tcW w:w="4111" w:type="dxa"/>
          </w:tcPr>
          <w:p w:rsidR="00E90303" w:rsidRPr="003124E6" w:rsidRDefault="00B04604" w:rsidP="00AF4658">
            <w:pPr>
              <w:pStyle w:val="retrait1"/>
              <w:jc w:val="left"/>
              <w:rPr>
                <w:rFonts w:asciiTheme="minorHAnsi" w:hAnsiTheme="minorHAnsi"/>
                <w:color w:val="4F81BD" w:themeColor="accent1"/>
                <w:sz w:val="22"/>
                <w:szCs w:val="22"/>
                <w:lang w:val="fr-FR"/>
              </w:rPr>
            </w:pPr>
            <w:r w:rsidRPr="003124E6">
              <w:rPr>
                <w:rFonts w:asciiTheme="minorHAnsi" w:hAnsiTheme="minorHAnsi"/>
                <w:color w:val="4F81BD" w:themeColor="accent1"/>
                <w:sz w:val="22"/>
                <w:szCs w:val="22"/>
                <w:lang w:val="fr-FR"/>
              </w:rPr>
              <w:t>CD déjà transmis aux partenaires du FBSA</w:t>
            </w:r>
          </w:p>
          <w:p w:rsidR="002F25E8" w:rsidRDefault="00B04604">
            <w:pPr>
              <w:pStyle w:val="retrait1"/>
              <w:jc w:val="left"/>
              <w:rPr>
                <w:rFonts w:asciiTheme="minorHAnsi" w:hAnsiTheme="minorHAnsi"/>
                <w:color w:val="4F81BD" w:themeColor="accent1"/>
                <w:sz w:val="22"/>
                <w:szCs w:val="22"/>
                <w:lang w:val="fr-FR"/>
              </w:rPr>
            </w:pPr>
            <w:r w:rsidRPr="003124E6">
              <w:rPr>
                <w:rFonts w:asciiTheme="minorHAnsi" w:hAnsiTheme="minorHAnsi"/>
                <w:color w:val="4F81BD" w:themeColor="accent1"/>
                <w:sz w:val="22"/>
                <w:szCs w:val="22"/>
                <w:lang w:val="fr-FR"/>
              </w:rPr>
              <w:t xml:space="preserve">(voir nouveaux constats et commentaires plus </w:t>
            </w:r>
            <w:r w:rsidR="00FD129E">
              <w:rPr>
                <w:rFonts w:asciiTheme="minorHAnsi" w:hAnsiTheme="minorHAnsi"/>
                <w:color w:val="4F81BD" w:themeColor="accent1"/>
                <w:sz w:val="22"/>
                <w:szCs w:val="22"/>
                <w:lang w:val="fr-FR"/>
              </w:rPr>
              <w:t>loin dans le document</w:t>
            </w:r>
            <w:r w:rsidRPr="003124E6">
              <w:rPr>
                <w:rFonts w:asciiTheme="minorHAnsi" w:hAnsiTheme="minorHAnsi"/>
                <w:color w:val="4F81BD" w:themeColor="accent1"/>
                <w:sz w:val="22"/>
                <w:szCs w:val="22"/>
                <w:lang w:val="fr-FR"/>
              </w:rPr>
              <w:t>)</w:t>
            </w:r>
          </w:p>
        </w:tc>
      </w:tr>
      <w:tr w:rsidR="00E90303" w:rsidRPr="00304245" w:rsidTr="005E48EF">
        <w:tc>
          <w:tcPr>
            <w:tcW w:w="460" w:type="dxa"/>
          </w:tcPr>
          <w:p w:rsidR="00E90303" w:rsidRPr="00AF4658" w:rsidRDefault="00E90303" w:rsidP="007B6405">
            <w:pPr>
              <w:pStyle w:val="retrait1"/>
              <w:rPr>
                <w:rFonts w:asciiTheme="minorHAnsi" w:hAnsiTheme="minorHAnsi"/>
                <w:b/>
                <w:sz w:val="22"/>
                <w:szCs w:val="22"/>
                <w:lang w:val="fr-FR"/>
              </w:rPr>
            </w:pPr>
            <w:r w:rsidRPr="00AF4658">
              <w:rPr>
                <w:rFonts w:asciiTheme="minorHAnsi" w:hAnsiTheme="minorHAnsi"/>
                <w:b/>
                <w:sz w:val="22"/>
                <w:szCs w:val="22"/>
                <w:lang w:val="fr-FR"/>
              </w:rPr>
              <w:lastRenderedPageBreak/>
              <w:t>9</w:t>
            </w:r>
          </w:p>
        </w:tc>
        <w:tc>
          <w:tcPr>
            <w:tcW w:w="2800" w:type="dxa"/>
          </w:tcPr>
          <w:p w:rsidR="00E90303" w:rsidRPr="004C45E2" w:rsidRDefault="00E90303" w:rsidP="003870AB">
            <w:pPr>
              <w:pStyle w:val="retrait1"/>
              <w:rPr>
                <w:rFonts w:asciiTheme="minorHAnsi" w:hAnsiTheme="minorHAnsi"/>
                <w:color w:val="1F497D" w:themeColor="text2"/>
                <w:sz w:val="22"/>
                <w:szCs w:val="22"/>
                <w:lang w:val="fr-FR"/>
              </w:rPr>
            </w:pPr>
            <w:r w:rsidRPr="004C45E2">
              <w:rPr>
                <w:rFonts w:asciiTheme="minorHAnsi" w:hAnsiTheme="minorHAnsi"/>
                <w:color w:val="1F497D" w:themeColor="text2"/>
                <w:sz w:val="22"/>
                <w:szCs w:val="22"/>
                <w:u w:val="single"/>
                <w:lang w:val="fr-FR"/>
              </w:rPr>
              <w:t>Etude de référence</w:t>
            </w:r>
            <w:r w:rsidRPr="004C45E2">
              <w:rPr>
                <w:rFonts w:asciiTheme="minorHAnsi" w:hAnsiTheme="minorHAnsi"/>
                <w:color w:val="1F497D" w:themeColor="text2"/>
                <w:sz w:val="22"/>
                <w:szCs w:val="22"/>
                <w:lang w:val="fr-FR"/>
              </w:rPr>
              <w:t> :</w:t>
            </w:r>
          </w:p>
          <w:p w:rsidR="00E90303" w:rsidRPr="00AF4658" w:rsidRDefault="00E90303" w:rsidP="003870AB">
            <w:pPr>
              <w:pStyle w:val="retrait1"/>
              <w:rPr>
                <w:rFonts w:asciiTheme="minorHAnsi" w:hAnsiTheme="minorHAnsi"/>
                <w:b/>
                <w:sz w:val="22"/>
                <w:szCs w:val="22"/>
                <w:lang w:val="fr-FR"/>
              </w:rPr>
            </w:pPr>
            <w:r w:rsidRPr="00AF4658">
              <w:rPr>
                <w:rFonts w:asciiTheme="minorHAnsi" w:hAnsiTheme="minorHAnsi"/>
                <w:sz w:val="22"/>
                <w:szCs w:val="22"/>
                <w:lang w:val="fr-FR"/>
              </w:rPr>
              <w:t>Les partenaires tels que : LD/UCODE, CSA/CAPAD, UNCDF ont confirmé qu’ils ont recruté des consultants pour faire l’étude de référence</w:t>
            </w:r>
          </w:p>
        </w:tc>
        <w:tc>
          <w:tcPr>
            <w:tcW w:w="3686" w:type="dxa"/>
          </w:tcPr>
          <w:p w:rsidR="00E90303" w:rsidRPr="00AF4658" w:rsidRDefault="00E90303" w:rsidP="00DC48E6">
            <w:pPr>
              <w:pStyle w:val="retrait1"/>
              <w:rPr>
                <w:rFonts w:asciiTheme="minorHAnsi" w:hAnsiTheme="minorHAnsi"/>
                <w:color w:val="4F81BD" w:themeColor="accent1"/>
                <w:sz w:val="22"/>
                <w:szCs w:val="22"/>
                <w:lang w:val="fr-FR"/>
              </w:rPr>
            </w:pPr>
            <w:r w:rsidRPr="00AF4658">
              <w:rPr>
                <w:rFonts w:asciiTheme="minorHAnsi" w:hAnsiTheme="minorHAnsi"/>
                <w:sz w:val="22"/>
                <w:szCs w:val="22"/>
                <w:lang w:val="fr-FR"/>
              </w:rPr>
              <w:t>.Il a été donc recommandé que fin octobre tous les rapports devraient être disponibles et le consultant sélectionné par la FAO devrait pouvoir commencer son travail de consolidation.</w:t>
            </w:r>
          </w:p>
        </w:tc>
        <w:tc>
          <w:tcPr>
            <w:tcW w:w="1559" w:type="dxa"/>
          </w:tcPr>
          <w:p w:rsidR="00E90303" w:rsidRPr="00AF4658" w:rsidRDefault="00E90303" w:rsidP="007B6405">
            <w:pPr>
              <w:pStyle w:val="retrait1"/>
              <w:rPr>
                <w:rFonts w:asciiTheme="minorHAnsi" w:hAnsiTheme="minorHAnsi"/>
                <w:sz w:val="22"/>
                <w:szCs w:val="22"/>
                <w:lang w:val="it-IT"/>
              </w:rPr>
            </w:pPr>
            <w:r w:rsidRPr="00AF4658">
              <w:rPr>
                <w:rFonts w:asciiTheme="minorHAnsi" w:hAnsiTheme="minorHAnsi"/>
                <w:sz w:val="22"/>
                <w:szCs w:val="22"/>
                <w:lang w:val="it-IT"/>
              </w:rPr>
              <w:t>LD/UCODE</w:t>
            </w:r>
          </w:p>
          <w:p w:rsidR="00E90303" w:rsidRPr="00AF4658" w:rsidRDefault="00E90303" w:rsidP="007B6405">
            <w:pPr>
              <w:pStyle w:val="retrait1"/>
              <w:rPr>
                <w:rFonts w:asciiTheme="minorHAnsi" w:hAnsiTheme="minorHAnsi"/>
                <w:sz w:val="22"/>
                <w:szCs w:val="22"/>
                <w:lang w:val="it-IT"/>
              </w:rPr>
            </w:pPr>
            <w:r w:rsidRPr="00AF4658">
              <w:rPr>
                <w:rFonts w:asciiTheme="minorHAnsi" w:hAnsiTheme="minorHAnsi"/>
                <w:sz w:val="22"/>
                <w:szCs w:val="22"/>
                <w:lang w:val="it-IT"/>
              </w:rPr>
              <w:t>CAPAD,</w:t>
            </w:r>
          </w:p>
          <w:p w:rsidR="00E90303" w:rsidRPr="00AF4658" w:rsidRDefault="00E90303" w:rsidP="007B6405">
            <w:pPr>
              <w:pStyle w:val="retrait1"/>
              <w:rPr>
                <w:rFonts w:asciiTheme="minorHAnsi" w:hAnsiTheme="minorHAnsi"/>
                <w:sz w:val="22"/>
                <w:szCs w:val="22"/>
                <w:lang w:val="it-IT"/>
              </w:rPr>
            </w:pPr>
            <w:r w:rsidRPr="00AF4658">
              <w:rPr>
                <w:rFonts w:asciiTheme="minorHAnsi" w:hAnsiTheme="minorHAnsi"/>
                <w:sz w:val="22"/>
                <w:szCs w:val="22"/>
                <w:lang w:val="it-IT"/>
              </w:rPr>
              <w:t>UNCDF</w:t>
            </w:r>
          </w:p>
          <w:p w:rsidR="00E90303" w:rsidRPr="00AF4658" w:rsidRDefault="00E90303" w:rsidP="007B6405">
            <w:pPr>
              <w:pStyle w:val="retrait1"/>
              <w:rPr>
                <w:rFonts w:asciiTheme="minorHAnsi" w:hAnsiTheme="minorHAnsi"/>
                <w:sz w:val="22"/>
                <w:szCs w:val="22"/>
                <w:lang w:val="it-IT"/>
              </w:rPr>
            </w:pPr>
            <w:r w:rsidRPr="00AF4658">
              <w:rPr>
                <w:rFonts w:asciiTheme="minorHAnsi" w:hAnsiTheme="minorHAnsi"/>
                <w:sz w:val="22"/>
                <w:szCs w:val="22"/>
                <w:lang w:val="it-IT"/>
              </w:rPr>
              <w:t>AGAKURA /ADISCO</w:t>
            </w:r>
          </w:p>
        </w:tc>
        <w:tc>
          <w:tcPr>
            <w:tcW w:w="2126" w:type="dxa"/>
          </w:tcPr>
          <w:p w:rsidR="00E90303" w:rsidRPr="00AF4658" w:rsidRDefault="00E90303" w:rsidP="00AF4658">
            <w:pPr>
              <w:pStyle w:val="retrait1"/>
              <w:jc w:val="left"/>
              <w:rPr>
                <w:rFonts w:asciiTheme="minorHAnsi" w:hAnsiTheme="minorHAnsi"/>
                <w:sz w:val="22"/>
                <w:szCs w:val="22"/>
                <w:lang w:val="fr-FR"/>
              </w:rPr>
            </w:pPr>
            <w:r w:rsidRPr="00AF4658">
              <w:rPr>
                <w:rFonts w:asciiTheme="minorHAnsi" w:hAnsiTheme="minorHAnsi"/>
                <w:sz w:val="22"/>
                <w:szCs w:val="22"/>
                <w:lang w:val="fr-FR"/>
              </w:rPr>
              <w:t>Avant mois d’octobre 2014</w:t>
            </w:r>
          </w:p>
        </w:tc>
        <w:tc>
          <w:tcPr>
            <w:tcW w:w="4111" w:type="dxa"/>
          </w:tcPr>
          <w:p w:rsidR="002F25E8" w:rsidRDefault="00FD129E">
            <w:pPr>
              <w:pStyle w:val="retrait1"/>
              <w:jc w:val="left"/>
              <w:rPr>
                <w:rFonts w:asciiTheme="minorHAnsi" w:hAnsiTheme="minorHAnsi"/>
                <w:color w:val="4F81BD" w:themeColor="accent1"/>
                <w:sz w:val="22"/>
                <w:szCs w:val="22"/>
                <w:lang w:val="fr-FR"/>
              </w:rPr>
            </w:pPr>
            <w:r>
              <w:rPr>
                <w:rFonts w:asciiTheme="minorHAnsi" w:hAnsiTheme="minorHAnsi"/>
                <w:color w:val="4F81BD" w:themeColor="accent1"/>
                <w:sz w:val="22"/>
                <w:szCs w:val="22"/>
                <w:lang w:val="fr-FR"/>
              </w:rPr>
              <w:t xml:space="preserve">Détails plus loin dans </w:t>
            </w:r>
            <w:r w:rsidR="00671ACC">
              <w:rPr>
                <w:rFonts w:asciiTheme="minorHAnsi" w:hAnsiTheme="minorHAnsi"/>
                <w:color w:val="4F81BD" w:themeColor="accent1"/>
                <w:sz w:val="22"/>
                <w:szCs w:val="22"/>
                <w:lang w:val="fr-FR"/>
              </w:rPr>
              <w:t>le</w:t>
            </w:r>
            <w:r>
              <w:rPr>
                <w:rFonts w:asciiTheme="minorHAnsi" w:hAnsiTheme="minorHAnsi"/>
                <w:color w:val="4F81BD" w:themeColor="accent1"/>
                <w:sz w:val="22"/>
                <w:szCs w:val="22"/>
                <w:lang w:val="fr-FR"/>
              </w:rPr>
              <w:t xml:space="preserve"> document</w:t>
            </w:r>
          </w:p>
        </w:tc>
      </w:tr>
      <w:tr w:rsidR="00E90303" w:rsidRPr="00304245" w:rsidTr="005E48EF">
        <w:tc>
          <w:tcPr>
            <w:tcW w:w="460" w:type="dxa"/>
          </w:tcPr>
          <w:p w:rsidR="00E90303" w:rsidRPr="00AF4658" w:rsidRDefault="00E90303" w:rsidP="007B6405">
            <w:pPr>
              <w:pStyle w:val="retrait1"/>
              <w:rPr>
                <w:rFonts w:asciiTheme="minorHAnsi" w:hAnsiTheme="minorHAnsi"/>
                <w:b/>
                <w:sz w:val="22"/>
                <w:szCs w:val="22"/>
                <w:lang w:val="it-IT"/>
              </w:rPr>
            </w:pPr>
            <w:r w:rsidRPr="00AF4658">
              <w:rPr>
                <w:rFonts w:asciiTheme="minorHAnsi" w:hAnsiTheme="minorHAnsi"/>
                <w:b/>
                <w:sz w:val="22"/>
                <w:szCs w:val="22"/>
                <w:lang w:val="it-IT"/>
              </w:rPr>
              <w:t>10</w:t>
            </w:r>
          </w:p>
        </w:tc>
        <w:tc>
          <w:tcPr>
            <w:tcW w:w="2800" w:type="dxa"/>
          </w:tcPr>
          <w:p w:rsidR="00E90303" w:rsidRPr="00AF4658" w:rsidRDefault="00E90303" w:rsidP="003870AB">
            <w:pPr>
              <w:pStyle w:val="retrait1"/>
              <w:jc w:val="left"/>
              <w:rPr>
                <w:rFonts w:asciiTheme="minorHAnsi" w:hAnsiTheme="minorHAnsi"/>
                <w:sz w:val="22"/>
                <w:szCs w:val="22"/>
                <w:lang w:val="fr-FR"/>
              </w:rPr>
            </w:pPr>
            <w:r w:rsidRPr="00AF4658">
              <w:rPr>
                <w:rFonts w:asciiTheme="minorHAnsi" w:hAnsiTheme="minorHAnsi"/>
                <w:sz w:val="22"/>
                <w:szCs w:val="22"/>
                <w:lang w:val="fr-FR"/>
              </w:rPr>
              <w:t xml:space="preserve">Alimentation du site web FBSA </w:t>
            </w:r>
            <w:proofErr w:type="spellStart"/>
            <w:r w:rsidRPr="00AF4658">
              <w:rPr>
                <w:rFonts w:asciiTheme="minorHAnsi" w:hAnsiTheme="minorHAnsi"/>
                <w:sz w:val="22"/>
                <w:szCs w:val="22"/>
                <w:lang w:val="fr-FR"/>
              </w:rPr>
              <w:t>Moso</w:t>
            </w:r>
            <w:proofErr w:type="spellEnd"/>
            <w:r w:rsidRPr="00AF4658">
              <w:rPr>
                <w:rFonts w:asciiTheme="minorHAnsi" w:hAnsiTheme="minorHAnsi"/>
                <w:sz w:val="22"/>
                <w:szCs w:val="22"/>
                <w:lang w:val="fr-FR"/>
              </w:rPr>
              <w:t> </w:t>
            </w:r>
          </w:p>
        </w:tc>
        <w:tc>
          <w:tcPr>
            <w:tcW w:w="3686" w:type="dxa"/>
          </w:tcPr>
          <w:p w:rsidR="00E90303" w:rsidRPr="00AF4658" w:rsidRDefault="00E90303" w:rsidP="003870AB">
            <w:pPr>
              <w:pStyle w:val="retrait1"/>
              <w:jc w:val="left"/>
              <w:rPr>
                <w:rFonts w:asciiTheme="minorHAnsi" w:hAnsiTheme="minorHAnsi"/>
                <w:sz w:val="22"/>
                <w:szCs w:val="22"/>
                <w:lang w:val="fr-FR"/>
              </w:rPr>
            </w:pPr>
            <w:r w:rsidRPr="00AF4658">
              <w:rPr>
                <w:rFonts w:asciiTheme="minorHAnsi" w:hAnsiTheme="minorHAnsi"/>
                <w:sz w:val="22"/>
                <w:szCs w:val="22"/>
                <w:lang w:val="fr-FR"/>
              </w:rPr>
              <w:t>Il a été recommandé au MINAGRIE de remplir les informations relatives au MINAGRIE</w:t>
            </w:r>
          </w:p>
          <w:p w:rsidR="00E90303" w:rsidRPr="00AF4658" w:rsidRDefault="00E90303" w:rsidP="003870AB">
            <w:pPr>
              <w:spacing w:after="200" w:line="276" w:lineRule="auto"/>
              <w:contextualSpacing/>
              <w:rPr>
                <w:lang w:val="fr-FR"/>
              </w:rPr>
            </w:pPr>
            <w:r w:rsidRPr="00AF4658">
              <w:rPr>
                <w:lang w:val="fr-FR"/>
              </w:rPr>
              <w:t xml:space="preserve">Désignation d’un responsable/gestionnaire du site  par organisation ou groupe d’organisation (points focaux) à former pendant une journée ; </w:t>
            </w:r>
          </w:p>
          <w:p w:rsidR="00E90303" w:rsidRPr="00AF4658" w:rsidRDefault="00E90303" w:rsidP="003870AB">
            <w:pPr>
              <w:spacing w:after="200" w:line="276" w:lineRule="auto"/>
              <w:contextualSpacing/>
              <w:rPr>
                <w:lang w:val="fr-FR"/>
              </w:rPr>
            </w:pPr>
            <w:r w:rsidRPr="00AF4658">
              <w:rPr>
                <w:lang w:val="fr-FR"/>
              </w:rPr>
              <w:t>Vérifier toutes les données stables sur le site ;</w:t>
            </w:r>
          </w:p>
          <w:p w:rsidR="00E90303" w:rsidRPr="00AF4658" w:rsidRDefault="00E90303" w:rsidP="00E65629">
            <w:pPr>
              <w:spacing w:after="200" w:line="276" w:lineRule="auto"/>
              <w:contextualSpacing/>
              <w:rPr>
                <w:lang w:val="fr-FR"/>
              </w:rPr>
            </w:pPr>
            <w:r w:rsidRPr="00AF4658">
              <w:rPr>
                <w:lang w:val="fr-FR"/>
              </w:rPr>
              <w:t>Etre actif sur le site : l’enrichir par des contenus actualisés</w:t>
            </w:r>
          </w:p>
        </w:tc>
        <w:tc>
          <w:tcPr>
            <w:tcW w:w="1559" w:type="dxa"/>
          </w:tcPr>
          <w:p w:rsidR="00E90303" w:rsidRDefault="00E90303" w:rsidP="003870AB">
            <w:pPr>
              <w:pStyle w:val="retrait1"/>
              <w:jc w:val="left"/>
              <w:rPr>
                <w:rFonts w:asciiTheme="minorHAnsi" w:hAnsiTheme="minorHAnsi"/>
                <w:sz w:val="22"/>
                <w:szCs w:val="22"/>
                <w:lang w:val="fr-FR"/>
              </w:rPr>
            </w:pPr>
            <w:r w:rsidRPr="00AF4658">
              <w:rPr>
                <w:rFonts w:asciiTheme="minorHAnsi" w:hAnsiTheme="minorHAnsi"/>
                <w:sz w:val="22"/>
                <w:szCs w:val="22"/>
                <w:lang w:val="fr-FR"/>
              </w:rPr>
              <w:t>MINAGRIE </w:t>
            </w:r>
          </w:p>
          <w:p w:rsidR="00E90303" w:rsidRPr="00AF4658" w:rsidRDefault="00E90303" w:rsidP="003870AB">
            <w:pPr>
              <w:pStyle w:val="retrait1"/>
              <w:jc w:val="left"/>
              <w:rPr>
                <w:rFonts w:asciiTheme="minorHAnsi" w:hAnsiTheme="minorHAnsi"/>
                <w:sz w:val="22"/>
                <w:szCs w:val="22"/>
                <w:lang w:val="fr-FR"/>
              </w:rPr>
            </w:pPr>
            <w:r w:rsidRPr="00AF4658">
              <w:rPr>
                <w:rFonts w:asciiTheme="minorHAnsi" w:hAnsiTheme="minorHAnsi"/>
                <w:sz w:val="22"/>
                <w:szCs w:val="22"/>
                <w:lang w:val="fr-FR"/>
              </w:rPr>
              <w:t>FAO</w:t>
            </w:r>
          </w:p>
          <w:p w:rsidR="00E90303" w:rsidRPr="00AF4658" w:rsidRDefault="00E90303" w:rsidP="003870AB">
            <w:pPr>
              <w:pStyle w:val="retrait1"/>
              <w:jc w:val="left"/>
              <w:rPr>
                <w:rFonts w:asciiTheme="minorHAnsi" w:hAnsiTheme="minorHAnsi"/>
                <w:sz w:val="22"/>
                <w:szCs w:val="22"/>
                <w:lang w:val="fr-FR"/>
              </w:rPr>
            </w:pPr>
            <w:r w:rsidRPr="00AF4658">
              <w:rPr>
                <w:rFonts w:asciiTheme="minorHAnsi" w:hAnsiTheme="minorHAnsi"/>
                <w:sz w:val="22"/>
                <w:szCs w:val="22"/>
                <w:lang w:val="fr-FR"/>
              </w:rPr>
              <w:t>Tous les partenaires</w:t>
            </w:r>
          </w:p>
        </w:tc>
        <w:tc>
          <w:tcPr>
            <w:tcW w:w="2126" w:type="dxa"/>
          </w:tcPr>
          <w:p w:rsidR="00E90303" w:rsidRPr="00AF4658" w:rsidRDefault="00E90303" w:rsidP="00AF4658">
            <w:pPr>
              <w:pStyle w:val="retrait1"/>
              <w:jc w:val="left"/>
              <w:rPr>
                <w:rFonts w:asciiTheme="minorHAnsi" w:hAnsiTheme="minorHAnsi"/>
                <w:sz w:val="22"/>
                <w:szCs w:val="22"/>
                <w:lang w:val="fr-FR"/>
              </w:rPr>
            </w:pPr>
            <w:r w:rsidRPr="00AF4658">
              <w:rPr>
                <w:rFonts w:asciiTheme="minorHAnsi" w:hAnsiTheme="minorHAnsi"/>
                <w:sz w:val="22"/>
                <w:szCs w:val="22"/>
                <w:lang w:val="fr-FR"/>
              </w:rPr>
              <w:t>Octobre 2014</w:t>
            </w:r>
          </w:p>
        </w:tc>
        <w:tc>
          <w:tcPr>
            <w:tcW w:w="4111" w:type="dxa"/>
          </w:tcPr>
          <w:p w:rsidR="00E90303" w:rsidRPr="003124E6" w:rsidRDefault="00B04604" w:rsidP="00AF4658">
            <w:pPr>
              <w:pStyle w:val="retrait1"/>
              <w:jc w:val="left"/>
              <w:rPr>
                <w:rFonts w:asciiTheme="minorHAnsi" w:hAnsiTheme="minorHAnsi"/>
                <w:color w:val="4F81BD" w:themeColor="accent1"/>
                <w:sz w:val="22"/>
                <w:szCs w:val="22"/>
                <w:lang w:val="fr-FR"/>
              </w:rPr>
            </w:pPr>
            <w:r w:rsidRPr="003124E6">
              <w:rPr>
                <w:rFonts w:asciiTheme="minorHAnsi" w:hAnsiTheme="minorHAnsi"/>
                <w:color w:val="4F81BD" w:themeColor="accent1"/>
                <w:sz w:val="22"/>
                <w:szCs w:val="22"/>
                <w:lang w:val="fr-FR"/>
              </w:rPr>
              <w:t xml:space="preserve">Plus </w:t>
            </w:r>
            <w:r w:rsidR="00FD129E">
              <w:rPr>
                <w:rFonts w:asciiTheme="minorHAnsi" w:hAnsiTheme="minorHAnsi"/>
                <w:color w:val="4F81BD" w:themeColor="accent1"/>
                <w:sz w:val="22"/>
                <w:szCs w:val="22"/>
                <w:lang w:val="fr-FR"/>
              </w:rPr>
              <w:t xml:space="preserve">loin en </w:t>
            </w:r>
            <w:r w:rsidRPr="003124E6">
              <w:rPr>
                <w:rFonts w:asciiTheme="minorHAnsi" w:hAnsiTheme="minorHAnsi"/>
                <w:color w:val="4F81BD" w:themeColor="accent1"/>
                <w:sz w:val="22"/>
                <w:szCs w:val="22"/>
                <w:lang w:val="fr-FR"/>
              </w:rPr>
              <w:t xml:space="preserve"> détail</w:t>
            </w:r>
            <w:r w:rsidR="00FD129E">
              <w:rPr>
                <w:rFonts w:asciiTheme="minorHAnsi" w:hAnsiTheme="minorHAnsi"/>
                <w:color w:val="4F81BD" w:themeColor="accent1"/>
                <w:sz w:val="22"/>
                <w:szCs w:val="22"/>
                <w:lang w:val="fr-FR"/>
              </w:rPr>
              <w:t xml:space="preserve"> dans </w:t>
            </w:r>
            <w:r w:rsidR="00671ACC">
              <w:rPr>
                <w:rFonts w:asciiTheme="minorHAnsi" w:hAnsiTheme="minorHAnsi"/>
                <w:color w:val="4F81BD" w:themeColor="accent1"/>
                <w:sz w:val="22"/>
                <w:szCs w:val="22"/>
                <w:lang w:val="fr-FR"/>
              </w:rPr>
              <w:t>le</w:t>
            </w:r>
            <w:r w:rsidR="00FD129E">
              <w:rPr>
                <w:rFonts w:asciiTheme="minorHAnsi" w:hAnsiTheme="minorHAnsi"/>
                <w:color w:val="4F81BD" w:themeColor="accent1"/>
                <w:sz w:val="22"/>
                <w:szCs w:val="22"/>
                <w:lang w:val="fr-FR"/>
              </w:rPr>
              <w:t xml:space="preserve"> document</w:t>
            </w:r>
            <w:r w:rsidRPr="003124E6">
              <w:rPr>
                <w:rFonts w:asciiTheme="minorHAnsi" w:hAnsiTheme="minorHAnsi"/>
                <w:color w:val="4F81BD" w:themeColor="accent1"/>
                <w:sz w:val="22"/>
                <w:szCs w:val="22"/>
                <w:lang w:val="fr-FR"/>
              </w:rPr>
              <w:t xml:space="preserve"> : </w:t>
            </w:r>
          </w:p>
          <w:p w:rsidR="002F25E8" w:rsidRDefault="00B04604">
            <w:pPr>
              <w:pStyle w:val="retrait1"/>
              <w:jc w:val="left"/>
              <w:rPr>
                <w:rFonts w:asciiTheme="minorHAnsi" w:hAnsiTheme="minorHAnsi"/>
                <w:color w:val="4F81BD" w:themeColor="accent1"/>
                <w:sz w:val="22"/>
                <w:szCs w:val="22"/>
                <w:lang w:val="fr-FR"/>
              </w:rPr>
            </w:pPr>
            <w:r w:rsidRPr="003124E6">
              <w:rPr>
                <w:rFonts w:asciiTheme="minorHAnsi" w:hAnsiTheme="minorHAnsi"/>
                <w:color w:val="4F81BD" w:themeColor="accent1"/>
                <w:sz w:val="22"/>
                <w:szCs w:val="22"/>
                <w:lang w:val="fr-FR"/>
              </w:rPr>
              <w:t xml:space="preserve">Une formation de mise </w:t>
            </w:r>
            <w:r w:rsidR="00FD129E">
              <w:rPr>
                <w:rFonts w:asciiTheme="minorHAnsi" w:hAnsiTheme="minorHAnsi"/>
                <w:color w:val="4F81BD" w:themeColor="accent1"/>
                <w:sz w:val="22"/>
                <w:szCs w:val="22"/>
                <w:lang w:val="fr-FR"/>
              </w:rPr>
              <w:t xml:space="preserve">à </w:t>
            </w:r>
            <w:r w:rsidRPr="003124E6">
              <w:rPr>
                <w:rFonts w:asciiTheme="minorHAnsi" w:hAnsiTheme="minorHAnsi"/>
                <w:color w:val="4F81BD" w:themeColor="accent1"/>
                <w:sz w:val="22"/>
                <w:szCs w:val="22"/>
                <w:lang w:val="fr-FR"/>
              </w:rPr>
              <w:t>jour est prévu</w:t>
            </w:r>
            <w:r w:rsidR="00FD129E">
              <w:rPr>
                <w:rFonts w:asciiTheme="minorHAnsi" w:hAnsiTheme="minorHAnsi"/>
                <w:color w:val="4F81BD" w:themeColor="accent1"/>
                <w:sz w:val="22"/>
                <w:szCs w:val="22"/>
                <w:lang w:val="fr-FR"/>
              </w:rPr>
              <w:t>e</w:t>
            </w:r>
            <w:r w:rsidRPr="003124E6">
              <w:rPr>
                <w:rFonts w:asciiTheme="minorHAnsi" w:hAnsiTheme="minorHAnsi"/>
                <w:color w:val="4F81BD" w:themeColor="accent1"/>
                <w:sz w:val="22"/>
                <w:szCs w:val="22"/>
                <w:lang w:val="fr-FR"/>
              </w:rPr>
              <w:t xml:space="preserve"> en date du 15 décembre 201</w:t>
            </w:r>
            <w:r w:rsidR="00FD129E">
              <w:rPr>
                <w:rFonts w:asciiTheme="minorHAnsi" w:hAnsiTheme="minorHAnsi"/>
                <w:color w:val="4F81BD" w:themeColor="accent1"/>
                <w:sz w:val="22"/>
                <w:szCs w:val="22"/>
                <w:lang w:val="fr-FR"/>
              </w:rPr>
              <w:t>4</w:t>
            </w:r>
          </w:p>
        </w:tc>
      </w:tr>
      <w:tr w:rsidR="00E90303" w:rsidRPr="00304245" w:rsidTr="005E48EF">
        <w:tc>
          <w:tcPr>
            <w:tcW w:w="460" w:type="dxa"/>
          </w:tcPr>
          <w:p w:rsidR="00E90303" w:rsidRPr="00AF4658" w:rsidRDefault="00E90303" w:rsidP="007B6405">
            <w:pPr>
              <w:pStyle w:val="retrait1"/>
              <w:rPr>
                <w:rFonts w:asciiTheme="minorHAnsi" w:hAnsiTheme="minorHAnsi"/>
                <w:b/>
                <w:sz w:val="22"/>
                <w:szCs w:val="22"/>
                <w:lang w:val="fr-FR"/>
              </w:rPr>
            </w:pPr>
            <w:r w:rsidRPr="00AF4658">
              <w:rPr>
                <w:rFonts w:asciiTheme="minorHAnsi" w:hAnsiTheme="minorHAnsi"/>
                <w:b/>
                <w:sz w:val="22"/>
                <w:szCs w:val="22"/>
                <w:lang w:val="fr-FR"/>
              </w:rPr>
              <w:t>11</w:t>
            </w:r>
          </w:p>
        </w:tc>
        <w:tc>
          <w:tcPr>
            <w:tcW w:w="2800" w:type="dxa"/>
          </w:tcPr>
          <w:p w:rsidR="00E90303" w:rsidRPr="00AF4658" w:rsidRDefault="00E90303" w:rsidP="00E65629">
            <w:pPr>
              <w:pStyle w:val="retrait1"/>
              <w:rPr>
                <w:rFonts w:asciiTheme="minorHAnsi" w:hAnsiTheme="minorHAnsi"/>
                <w:b/>
                <w:sz w:val="22"/>
                <w:szCs w:val="22"/>
                <w:lang w:val="fr-FR"/>
              </w:rPr>
            </w:pPr>
            <w:r w:rsidRPr="00AF4658">
              <w:rPr>
                <w:rFonts w:asciiTheme="minorHAnsi" w:hAnsiTheme="minorHAnsi"/>
                <w:b/>
                <w:sz w:val="22"/>
                <w:szCs w:val="22"/>
                <w:lang w:val="fr-FR"/>
              </w:rPr>
              <w:t>Comité National de Pilotage :</w:t>
            </w:r>
          </w:p>
          <w:p w:rsidR="00E90303" w:rsidRPr="00AF4658" w:rsidRDefault="00E90303" w:rsidP="007B6405">
            <w:pPr>
              <w:pStyle w:val="retrait1"/>
              <w:rPr>
                <w:rFonts w:asciiTheme="minorHAnsi" w:hAnsiTheme="minorHAnsi"/>
                <w:b/>
                <w:sz w:val="22"/>
                <w:szCs w:val="22"/>
                <w:lang w:val="fr-FR"/>
              </w:rPr>
            </w:pPr>
          </w:p>
        </w:tc>
        <w:tc>
          <w:tcPr>
            <w:tcW w:w="3686" w:type="dxa"/>
          </w:tcPr>
          <w:p w:rsidR="00E90303" w:rsidRPr="00AF4658" w:rsidRDefault="00E90303" w:rsidP="00884AE8">
            <w:pPr>
              <w:pStyle w:val="retrait1"/>
              <w:rPr>
                <w:rFonts w:asciiTheme="minorHAnsi" w:hAnsiTheme="minorHAnsi"/>
                <w:sz w:val="22"/>
                <w:szCs w:val="22"/>
                <w:lang w:val="fr-FR"/>
              </w:rPr>
            </w:pPr>
            <w:r w:rsidRPr="00AF4658">
              <w:rPr>
                <w:rFonts w:asciiTheme="minorHAnsi" w:hAnsiTheme="minorHAnsi"/>
                <w:sz w:val="22"/>
                <w:szCs w:val="22"/>
                <w:lang w:val="fr-FR"/>
              </w:rPr>
              <w:t xml:space="preserve">clarifier le rôle du Comité National de Pilotage du FBSA </w:t>
            </w:r>
            <w:proofErr w:type="spellStart"/>
            <w:r w:rsidRPr="00AF4658">
              <w:rPr>
                <w:rFonts w:asciiTheme="minorHAnsi" w:hAnsiTheme="minorHAnsi"/>
                <w:sz w:val="22"/>
                <w:szCs w:val="22"/>
                <w:lang w:val="fr-FR"/>
              </w:rPr>
              <w:t>Moso</w:t>
            </w:r>
            <w:proofErr w:type="spellEnd"/>
            <w:r w:rsidRPr="00AF4658">
              <w:rPr>
                <w:rFonts w:asciiTheme="minorHAnsi" w:hAnsiTheme="minorHAnsi"/>
                <w:sz w:val="22"/>
                <w:szCs w:val="22"/>
                <w:lang w:val="fr-FR"/>
              </w:rPr>
              <w:t xml:space="preserve"> et de se référer aux expériences du FBSA d’ailleurs et e</w:t>
            </w:r>
            <w:r w:rsidRPr="00AF4658">
              <w:rPr>
                <w:rFonts w:asciiTheme="minorHAnsi" w:hAnsiTheme="minorHAnsi" w:cstheme="minorBidi"/>
                <w:sz w:val="22"/>
                <w:szCs w:val="22"/>
                <w:lang w:val="fr-FR"/>
              </w:rPr>
              <w:t xml:space="preserve">nvoyer une version actualisée des TDR du CNP aux membres afin de collecter les commentaires et de les finaliser au </w:t>
            </w:r>
            <w:r w:rsidRPr="00AF4658">
              <w:rPr>
                <w:rFonts w:asciiTheme="minorHAnsi" w:hAnsiTheme="minorHAnsi" w:cstheme="minorBidi"/>
                <w:sz w:val="22"/>
                <w:szCs w:val="22"/>
                <w:lang w:val="fr-FR"/>
              </w:rPr>
              <w:lastRenderedPageBreak/>
              <w:t>plus vite</w:t>
            </w:r>
          </w:p>
        </w:tc>
        <w:tc>
          <w:tcPr>
            <w:tcW w:w="1559" w:type="dxa"/>
          </w:tcPr>
          <w:p w:rsidR="00E90303" w:rsidRPr="00AF4658" w:rsidRDefault="00E90303" w:rsidP="007B6405">
            <w:pPr>
              <w:pStyle w:val="retrait1"/>
              <w:rPr>
                <w:rFonts w:asciiTheme="minorHAnsi" w:hAnsiTheme="minorHAnsi"/>
                <w:sz w:val="22"/>
                <w:szCs w:val="22"/>
                <w:lang w:val="fr-FR"/>
              </w:rPr>
            </w:pPr>
            <w:r w:rsidRPr="00AF4658">
              <w:rPr>
                <w:rFonts w:asciiTheme="minorHAnsi" w:hAnsiTheme="minorHAnsi"/>
                <w:sz w:val="22"/>
                <w:szCs w:val="22"/>
                <w:lang w:val="fr-FR"/>
              </w:rPr>
              <w:lastRenderedPageBreak/>
              <w:t>FAO</w:t>
            </w:r>
          </w:p>
        </w:tc>
        <w:tc>
          <w:tcPr>
            <w:tcW w:w="2126" w:type="dxa"/>
          </w:tcPr>
          <w:p w:rsidR="00E90303" w:rsidRPr="00AF4658" w:rsidRDefault="00E90303" w:rsidP="00AF4658">
            <w:pPr>
              <w:pStyle w:val="retrait1"/>
              <w:jc w:val="left"/>
              <w:rPr>
                <w:rFonts w:asciiTheme="minorHAnsi" w:hAnsiTheme="minorHAnsi"/>
                <w:sz w:val="22"/>
                <w:szCs w:val="22"/>
                <w:lang w:val="fr-FR"/>
              </w:rPr>
            </w:pPr>
            <w:r w:rsidRPr="00AF4658">
              <w:rPr>
                <w:rFonts w:asciiTheme="minorHAnsi" w:hAnsiTheme="minorHAnsi"/>
                <w:sz w:val="22"/>
                <w:szCs w:val="22"/>
                <w:lang w:val="fr-FR"/>
              </w:rPr>
              <w:t>Octobre 2014</w:t>
            </w:r>
          </w:p>
        </w:tc>
        <w:tc>
          <w:tcPr>
            <w:tcW w:w="4111" w:type="dxa"/>
          </w:tcPr>
          <w:p w:rsidR="00E90303" w:rsidRPr="003124E6" w:rsidRDefault="003124E6" w:rsidP="00AF4658">
            <w:pPr>
              <w:pStyle w:val="retrait1"/>
              <w:jc w:val="left"/>
              <w:rPr>
                <w:rFonts w:asciiTheme="minorHAnsi" w:hAnsiTheme="minorHAnsi"/>
                <w:color w:val="4F81BD" w:themeColor="accent1"/>
                <w:sz w:val="22"/>
                <w:szCs w:val="22"/>
                <w:lang w:val="fr-FR"/>
              </w:rPr>
            </w:pPr>
            <w:r w:rsidRPr="003124E6">
              <w:rPr>
                <w:rFonts w:asciiTheme="minorHAnsi" w:hAnsiTheme="minorHAnsi"/>
                <w:color w:val="4F81BD" w:themeColor="accent1"/>
                <w:sz w:val="22"/>
                <w:szCs w:val="22"/>
                <w:lang w:val="fr-FR"/>
              </w:rPr>
              <w:t>Le texte a été signé par le MINAGRIE, CLP et CNP sont au complet.</w:t>
            </w:r>
          </w:p>
        </w:tc>
      </w:tr>
      <w:tr w:rsidR="00E90303" w:rsidRPr="00BC4B81" w:rsidTr="005E48EF">
        <w:tc>
          <w:tcPr>
            <w:tcW w:w="460" w:type="dxa"/>
          </w:tcPr>
          <w:p w:rsidR="00E90303" w:rsidRPr="00AF4658" w:rsidRDefault="00E90303" w:rsidP="007B6405">
            <w:pPr>
              <w:pStyle w:val="retrait1"/>
              <w:rPr>
                <w:rFonts w:asciiTheme="minorHAnsi" w:hAnsiTheme="minorHAnsi"/>
                <w:b/>
                <w:sz w:val="22"/>
                <w:szCs w:val="22"/>
                <w:lang w:val="fr-FR"/>
              </w:rPr>
            </w:pPr>
            <w:r w:rsidRPr="00AF4658">
              <w:rPr>
                <w:rFonts w:asciiTheme="minorHAnsi" w:hAnsiTheme="minorHAnsi"/>
                <w:b/>
                <w:sz w:val="22"/>
                <w:szCs w:val="22"/>
                <w:lang w:val="fr-FR"/>
              </w:rPr>
              <w:lastRenderedPageBreak/>
              <w:t>12</w:t>
            </w:r>
          </w:p>
        </w:tc>
        <w:tc>
          <w:tcPr>
            <w:tcW w:w="2800" w:type="dxa"/>
          </w:tcPr>
          <w:p w:rsidR="00E90303" w:rsidRPr="00AF4658" w:rsidRDefault="00E90303" w:rsidP="00E65629">
            <w:pPr>
              <w:jc w:val="both"/>
              <w:rPr>
                <w:lang w:val="fr-FR"/>
              </w:rPr>
            </w:pPr>
            <w:r w:rsidRPr="00AF4658">
              <w:rPr>
                <w:lang w:val="fr-FR"/>
              </w:rPr>
              <w:t xml:space="preserve">Honoraires aux membres du CNP, </w:t>
            </w:r>
          </w:p>
          <w:p w:rsidR="00E90303" w:rsidRPr="00AF4658" w:rsidRDefault="00E90303" w:rsidP="007B6405">
            <w:pPr>
              <w:pStyle w:val="retrait1"/>
              <w:rPr>
                <w:rFonts w:asciiTheme="minorHAnsi" w:hAnsiTheme="minorHAnsi"/>
                <w:b/>
                <w:sz w:val="22"/>
                <w:szCs w:val="22"/>
                <w:lang w:val="fr-FR"/>
              </w:rPr>
            </w:pPr>
          </w:p>
        </w:tc>
        <w:tc>
          <w:tcPr>
            <w:tcW w:w="3686" w:type="dxa"/>
          </w:tcPr>
          <w:p w:rsidR="00E90303" w:rsidRPr="007F75A4" w:rsidRDefault="00E90303" w:rsidP="007F75A4">
            <w:pPr>
              <w:jc w:val="both"/>
              <w:rPr>
                <w:lang w:val="fr-FR"/>
              </w:rPr>
            </w:pPr>
            <w:r w:rsidRPr="00AF4658">
              <w:rPr>
                <w:lang w:val="fr-FR"/>
              </w:rPr>
              <w:t>l’ambassade propose  discuter la  question avec la FAO et les partenaires ministériels. D’autres pistes peuvent être explorées comme la modification du cadre partenarial conjoint pour la mobilisation des ressources  p</w:t>
            </w:r>
            <w:r w:rsidR="007F75A4">
              <w:rPr>
                <w:lang w:val="fr-FR"/>
              </w:rPr>
              <w:t>ropres du ministère.</w:t>
            </w:r>
          </w:p>
        </w:tc>
        <w:tc>
          <w:tcPr>
            <w:tcW w:w="1559" w:type="dxa"/>
          </w:tcPr>
          <w:p w:rsidR="00E90303" w:rsidRPr="00AF4658" w:rsidRDefault="00E90303" w:rsidP="007B6405">
            <w:pPr>
              <w:pStyle w:val="retrait1"/>
              <w:rPr>
                <w:rFonts w:asciiTheme="minorHAnsi" w:hAnsiTheme="minorHAnsi"/>
                <w:sz w:val="22"/>
                <w:szCs w:val="22"/>
                <w:lang w:val="fr-FR"/>
              </w:rPr>
            </w:pPr>
            <w:r w:rsidRPr="00AF4658">
              <w:rPr>
                <w:rFonts w:asciiTheme="minorHAnsi" w:hAnsiTheme="minorHAnsi"/>
                <w:sz w:val="22"/>
                <w:szCs w:val="22"/>
                <w:lang w:val="fr-FR"/>
              </w:rPr>
              <w:t>FAO, Ambassade</w:t>
            </w:r>
          </w:p>
        </w:tc>
        <w:tc>
          <w:tcPr>
            <w:tcW w:w="2126" w:type="dxa"/>
          </w:tcPr>
          <w:p w:rsidR="00E90303" w:rsidRPr="00AF4658" w:rsidRDefault="00E90303" w:rsidP="00AF4658">
            <w:pPr>
              <w:pStyle w:val="retrait1"/>
              <w:jc w:val="left"/>
              <w:rPr>
                <w:rFonts w:asciiTheme="minorHAnsi" w:hAnsiTheme="minorHAnsi"/>
                <w:sz w:val="22"/>
                <w:szCs w:val="22"/>
                <w:lang w:val="fr-FR"/>
              </w:rPr>
            </w:pPr>
            <w:r w:rsidRPr="00AF4658">
              <w:rPr>
                <w:rFonts w:asciiTheme="minorHAnsi" w:hAnsiTheme="minorHAnsi"/>
                <w:sz w:val="22"/>
                <w:szCs w:val="22"/>
                <w:lang w:val="fr-FR"/>
              </w:rPr>
              <w:t>Avant la réunion prochaine du CNP</w:t>
            </w:r>
          </w:p>
        </w:tc>
        <w:tc>
          <w:tcPr>
            <w:tcW w:w="4111" w:type="dxa"/>
          </w:tcPr>
          <w:p w:rsidR="00E90303" w:rsidRPr="003124E6" w:rsidRDefault="003124E6" w:rsidP="00AF4658">
            <w:pPr>
              <w:pStyle w:val="retrait1"/>
              <w:jc w:val="left"/>
              <w:rPr>
                <w:rFonts w:asciiTheme="minorHAnsi" w:hAnsiTheme="minorHAnsi"/>
                <w:color w:val="4F81BD" w:themeColor="accent1"/>
                <w:sz w:val="22"/>
                <w:szCs w:val="22"/>
                <w:lang w:val="fr-FR"/>
              </w:rPr>
            </w:pPr>
            <w:r w:rsidRPr="003124E6">
              <w:rPr>
                <w:rFonts w:asciiTheme="minorHAnsi" w:hAnsiTheme="minorHAnsi"/>
                <w:color w:val="4F81BD" w:themeColor="accent1"/>
                <w:sz w:val="22"/>
                <w:szCs w:val="22"/>
                <w:lang w:val="fr-FR"/>
              </w:rPr>
              <w:t>L’AMBABEL, FAO et MINAGRIE sont en pourparlers pour voir la prime à octroyer les membres du CNP et CLP et à quel</w:t>
            </w:r>
            <w:r w:rsidR="00BC4B81">
              <w:rPr>
                <w:rFonts w:asciiTheme="minorHAnsi" w:hAnsiTheme="minorHAnsi"/>
                <w:color w:val="4F81BD" w:themeColor="accent1"/>
                <w:sz w:val="22"/>
                <w:szCs w:val="22"/>
                <w:lang w:val="fr-FR"/>
              </w:rPr>
              <w:t>le</w:t>
            </w:r>
            <w:r w:rsidRPr="003124E6">
              <w:rPr>
                <w:rFonts w:asciiTheme="minorHAnsi" w:hAnsiTheme="minorHAnsi"/>
                <w:color w:val="4F81BD" w:themeColor="accent1"/>
                <w:sz w:val="22"/>
                <w:szCs w:val="22"/>
                <w:lang w:val="fr-FR"/>
              </w:rPr>
              <w:t xml:space="preserve"> hauteur.  A finaliser avant la prochaine réunion du CNP</w:t>
            </w:r>
            <w:r w:rsidR="00BC4B81">
              <w:rPr>
                <w:rFonts w:asciiTheme="minorHAnsi" w:hAnsiTheme="minorHAnsi"/>
                <w:color w:val="4F81BD" w:themeColor="accent1"/>
                <w:sz w:val="22"/>
                <w:szCs w:val="22"/>
                <w:lang w:val="fr-FR"/>
              </w:rPr>
              <w:t>.</w:t>
            </w:r>
          </w:p>
        </w:tc>
      </w:tr>
      <w:tr w:rsidR="003124E6" w:rsidRPr="00304245" w:rsidTr="005E48EF">
        <w:tc>
          <w:tcPr>
            <w:tcW w:w="460" w:type="dxa"/>
          </w:tcPr>
          <w:p w:rsidR="003124E6" w:rsidRPr="00AF4658" w:rsidRDefault="003124E6" w:rsidP="007B6405">
            <w:pPr>
              <w:pStyle w:val="retrait1"/>
              <w:rPr>
                <w:rFonts w:asciiTheme="minorHAnsi" w:hAnsiTheme="minorHAnsi"/>
                <w:b/>
                <w:sz w:val="22"/>
                <w:szCs w:val="22"/>
                <w:lang w:val="fr-FR"/>
              </w:rPr>
            </w:pPr>
            <w:r w:rsidRPr="00AF4658">
              <w:rPr>
                <w:rFonts w:asciiTheme="minorHAnsi" w:hAnsiTheme="minorHAnsi"/>
                <w:b/>
                <w:sz w:val="22"/>
                <w:szCs w:val="22"/>
                <w:lang w:val="fr-FR"/>
              </w:rPr>
              <w:t>13</w:t>
            </w:r>
          </w:p>
        </w:tc>
        <w:tc>
          <w:tcPr>
            <w:tcW w:w="2800" w:type="dxa"/>
          </w:tcPr>
          <w:p w:rsidR="003124E6" w:rsidRPr="00AF4658" w:rsidRDefault="003124E6" w:rsidP="00E65629">
            <w:pPr>
              <w:pStyle w:val="retrait1"/>
              <w:jc w:val="left"/>
              <w:rPr>
                <w:rFonts w:asciiTheme="minorHAnsi" w:hAnsiTheme="minorHAnsi"/>
                <w:b/>
                <w:sz w:val="22"/>
                <w:szCs w:val="22"/>
                <w:lang w:val="fr-FR"/>
              </w:rPr>
            </w:pPr>
            <w:r w:rsidRPr="00AF4658">
              <w:rPr>
                <w:rFonts w:asciiTheme="minorHAnsi" w:hAnsiTheme="minorHAnsi"/>
                <w:b/>
                <w:sz w:val="22"/>
                <w:szCs w:val="22"/>
                <w:lang w:val="fr-FR"/>
              </w:rPr>
              <w:t>Planning de rapportage annuel</w:t>
            </w:r>
          </w:p>
        </w:tc>
        <w:tc>
          <w:tcPr>
            <w:tcW w:w="3686" w:type="dxa"/>
          </w:tcPr>
          <w:p w:rsidR="003124E6" w:rsidRPr="00AF4658" w:rsidRDefault="003124E6" w:rsidP="00E65629">
            <w:pPr>
              <w:jc w:val="both"/>
              <w:rPr>
                <w:lang w:val="fr-FR"/>
              </w:rPr>
            </w:pPr>
            <w:r w:rsidRPr="00AF4658">
              <w:rPr>
                <w:lang w:val="fr-FR"/>
              </w:rPr>
              <w:t>Le planning de rapportage devra donc être confirmé au plus vite par l’ambassade afin que les partenaires puissent s’organiser</w:t>
            </w:r>
          </w:p>
        </w:tc>
        <w:tc>
          <w:tcPr>
            <w:tcW w:w="1559" w:type="dxa"/>
          </w:tcPr>
          <w:p w:rsidR="003124E6" w:rsidRPr="00AF4658" w:rsidRDefault="003124E6" w:rsidP="007B6405">
            <w:pPr>
              <w:pStyle w:val="retrait1"/>
              <w:rPr>
                <w:rFonts w:asciiTheme="minorHAnsi" w:hAnsiTheme="minorHAnsi"/>
                <w:sz w:val="22"/>
                <w:szCs w:val="22"/>
                <w:lang w:val="fr-FR"/>
              </w:rPr>
            </w:pPr>
            <w:r w:rsidRPr="00AF4658">
              <w:rPr>
                <w:rFonts w:asciiTheme="minorHAnsi" w:hAnsiTheme="minorHAnsi"/>
                <w:sz w:val="22"/>
                <w:szCs w:val="22"/>
                <w:lang w:val="fr-FR"/>
              </w:rPr>
              <w:t>Ambassade</w:t>
            </w:r>
          </w:p>
        </w:tc>
        <w:tc>
          <w:tcPr>
            <w:tcW w:w="2126" w:type="dxa"/>
          </w:tcPr>
          <w:p w:rsidR="003124E6" w:rsidRPr="00AF4658" w:rsidRDefault="003124E6" w:rsidP="00AF4658">
            <w:pPr>
              <w:pStyle w:val="retrait1"/>
              <w:jc w:val="left"/>
              <w:rPr>
                <w:rFonts w:asciiTheme="minorHAnsi" w:hAnsiTheme="minorHAnsi"/>
                <w:sz w:val="22"/>
                <w:szCs w:val="22"/>
                <w:lang w:val="fr-FR"/>
              </w:rPr>
            </w:pPr>
            <w:r w:rsidRPr="00AF4658">
              <w:rPr>
                <w:rFonts w:asciiTheme="minorHAnsi" w:hAnsiTheme="minorHAnsi"/>
                <w:sz w:val="22"/>
                <w:szCs w:val="22"/>
                <w:lang w:val="fr-FR"/>
              </w:rPr>
              <w:t>Septembre 2014</w:t>
            </w:r>
          </w:p>
        </w:tc>
        <w:tc>
          <w:tcPr>
            <w:tcW w:w="4111" w:type="dxa"/>
          </w:tcPr>
          <w:p w:rsidR="002F25E8" w:rsidRDefault="00BC4B81">
            <w:pPr>
              <w:pStyle w:val="retrait1"/>
              <w:jc w:val="left"/>
              <w:rPr>
                <w:rFonts w:asciiTheme="minorHAnsi" w:hAnsiTheme="minorHAnsi"/>
                <w:color w:val="4F81BD" w:themeColor="accent1"/>
                <w:sz w:val="22"/>
                <w:szCs w:val="22"/>
                <w:lang w:val="fr-FR"/>
              </w:rPr>
            </w:pPr>
            <w:r>
              <w:rPr>
                <w:rFonts w:asciiTheme="minorHAnsi" w:hAnsiTheme="minorHAnsi"/>
                <w:color w:val="4F81BD" w:themeColor="accent1"/>
                <w:sz w:val="22"/>
                <w:szCs w:val="22"/>
                <w:lang w:val="fr-FR"/>
              </w:rPr>
              <w:t xml:space="preserve">Détails plus loin dans le document. </w:t>
            </w:r>
          </w:p>
        </w:tc>
      </w:tr>
    </w:tbl>
    <w:p w:rsidR="00DE3EFE" w:rsidRDefault="00DE3EFE" w:rsidP="007B6405">
      <w:pPr>
        <w:pStyle w:val="retrait1"/>
        <w:shd w:val="clear" w:color="auto" w:fill="FFFFFF"/>
        <w:ind w:left="3600" w:firstLine="720"/>
        <w:rPr>
          <w:rFonts w:asciiTheme="minorHAnsi" w:hAnsiTheme="minorHAnsi"/>
          <w:b/>
          <w:sz w:val="24"/>
          <w:szCs w:val="24"/>
          <w:lang w:val="fr-FR"/>
        </w:rPr>
      </w:pPr>
    </w:p>
    <w:p w:rsidR="00DE3EFE" w:rsidRDefault="00DE3EFE" w:rsidP="007B6405">
      <w:pPr>
        <w:pStyle w:val="retrait1"/>
        <w:shd w:val="clear" w:color="auto" w:fill="FFFFFF"/>
        <w:ind w:left="3600" w:firstLine="720"/>
        <w:rPr>
          <w:rFonts w:asciiTheme="minorHAnsi" w:hAnsiTheme="minorHAnsi"/>
          <w:b/>
          <w:sz w:val="24"/>
          <w:szCs w:val="24"/>
          <w:lang w:val="fr-FR"/>
        </w:rPr>
      </w:pPr>
    </w:p>
    <w:p w:rsidR="009D1971" w:rsidRDefault="009D1971" w:rsidP="007B6405">
      <w:pPr>
        <w:pStyle w:val="retrait1"/>
        <w:shd w:val="clear" w:color="auto" w:fill="FFFFFF"/>
        <w:ind w:left="3600" w:firstLine="720"/>
        <w:rPr>
          <w:rFonts w:asciiTheme="minorHAnsi" w:hAnsiTheme="minorHAnsi"/>
          <w:b/>
          <w:sz w:val="24"/>
          <w:szCs w:val="24"/>
          <w:lang w:val="fr-FR"/>
        </w:rPr>
      </w:pPr>
    </w:p>
    <w:p w:rsidR="009D1971" w:rsidRDefault="009D1971" w:rsidP="007B6405">
      <w:pPr>
        <w:pStyle w:val="retrait1"/>
        <w:shd w:val="clear" w:color="auto" w:fill="FFFFFF"/>
        <w:ind w:left="3600" w:firstLine="720"/>
        <w:rPr>
          <w:rFonts w:asciiTheme="minorHAnsi" w:hAnsiTheme="minorHAnsi"/>
          <w:b/>
          <w:sz w:val="24"/>
          <w:szCs w:val="24"/>
          <w:lang w:val="fr-FR"/>
        </w:rPr>
      </w:pPr>
    </w:p>
    <w:p w:rsidR="009D1971" w:rsidRDefault="009D1971" w:rsidP="00671ACC">
      <w:pPr>
        <w:pStyle w:val="retrait1"/>
        <w:shd w:val="clear" w:color="auto" w:fill="FFFFFF"/>
        <w:rPr>
          <w:rFonts w:asciiTheme="minorHAnsi" w:hAnsiTheme="minorHAnsi"/>
          <w:b/>
          <w:sz w:val="24"/>
          <w:szCs w:val="24"/>
          <w:lang w:val="fr-FR"/>
        </w:rPr>
      </w:pPr>
    </w:p>
    <w:p w:rsidR="009D1971" w:rsidRDefault="009D1971" w:rsidP="007B6405">
      <w:pPr>
        <w:pStyle w:val="retrait1"/>
        <w:shd w:val="clear" w:color="auto" w:fill="FFFFFF"/>
        <w:ind w:left="3600" w:firstLine="720"/>
        <w:rPr>
          <w:rFonts w:asciiTheme="minorHAnsi" w:hAnsiTheme="minorHAnsi"/>
          <w:b/>
          <w:sz w:val="24"/>
          <w:szCs w:val="24"/>
          <w:lang w:val="fr-FR"/>
        </w:rPr>
      </w:pPr>
    </w:p>
    <w:p w:rsidR="009D1971" w:rsidRDefault="009D1971" w:rsidP="007B6405">
      <w:pPr>
        <w:pStyle w:val="retrait1"/>
        <w:shd w:val="clear" w:color="auto" w:fill="FFFFFF"/>
        <w:ind w:left="3600" w:firstLine="720"/>
        <w:rPr>
          <w:rFonts w:asciiTheme="minorHAnsi" w:hAnsiTheme="minorHAnsi"/>
          <w:b/>
          <w:sz w:val="24"/>
          <w:szCs w:val="24"/>
          <w:lang w:val="fr-FR"/>
        </w:rPr>
        <w:sectPr w:rsidR="009D1971" w:rsidSect="00E90303">
          <w:pgSz w:w="16838" w:h="11906" w:orient="landscape"/>
          <w:pgMar w:top="1417" w:right="993" w:bottom="1417" w:left="1134" w:header="708" w:footer="708" w:gutter="0"/>
          <w:cols w:space="708"/>
          <w:docGrid w:linePitch="360"/>
        </w:sectPr>
      </w:pPr>
    </w:p>
    <w:p w:rsidR="009D1971" w:rsidRPr="006D1560" w:rsidRDefault="009D1971" w:rsidP="009D1971">
      <w:pPr>
        <w:pStyle w:val="retrait1"/>
        <w:numPr>
          <w:ilvl w:val="0"/>
          <w:numId w:val="2"/>
        </w:numPr>
        <w:shd w:val="clear" w:color="auto" w:fill="FFFFFF"/>
        <w:rPr>
          <w:rFonts w:asciiTheme="minorHAnsi" w:hAnsiTheme="minorHAnsi"/>
          <w:b/>
          <w:sz w:val="24"/>
          <w:szCs w:val="24"/>
          <w:lang w:val="fr-FR"/>
        </w:rPr>
      </w:pPr>
      <w:r w:rsidRPr="006D1560">
        <w:rPr>
          <w:rFonts w:asciiTheme="minorHAnsi" w:hAnsiTheme="minorHAnsi"/>
          <w:b/>
          <w:bCs/>
          <w:sz w:val="24"/>
          <w:szCs w:val="24"/>
          <w:lang w:val="fr-FR"/>
        </w:rPr>
        <w:lastRenderedPageBreak/>
        <w:t xml:space="preserve">Leçons à tirer de la visite MINAGRIE au FBSA </w:t>
      </w:r>
      <w:proofErr w:type="spellStart"/>
      <w:r w:rsidRPr="006D1560">
        <w:rPr>
          <w:rFonts w:asciiTheme="minorHAnsi" w:hAnsiTheme="minorHAnsi"/>
          <w:b/>
          <w:bCs/>
          <w:sz w:val="24"/>
          <w:szCs w:val="24"/>
          <w:lang w:val="fr-FR"/>
        </w:rPr>
        <w:t>Moso</w:t>
      </w:r>
      <w:proofErr w:type="spellEnd"/>
      <w:r w:rsidRPr="006D1560">
        <w:rPr>
          <w:rFonts w:asciiTheme="minorHAnsi" w:hAnsiTheme="minorHAnsi"/>
          <w:b/>
          <w:bCs/>
          <w:sz w:val="24"/>
          <w:szCs w:val="24"/>
          <w:lang w:val="fr-FR"/>
        </w:rPr>
        <w:t xml:space="preserve"> (1-2/12/2014)</w:t>
      </w:r>
    </w:p>
    <w:p w:rsidR="009D1971" w:rsidRDefault="009D1971" w:rsidP="009D1971">
      <w:pPr>
        <w:pStyle w:val="retrait1"/>
        <w:shd w:val="clear" w:color="auto" w:fill="FFFFFF"/>
        <w:rPr>
          <w:rFonts w:asciiTheme="minorHAnsi" w:hAnsiTheme="minorHAnsi"/>
          <w:b/>
          <w:sz w:val="28"/>
          <w:szCs w:val="28"/>
          <w:lang w:val="fr-FR"/>
        </w:rPr>
      </w:pPr>
    </w:p>
    <w:p w:rsidR="009D1971" w:rsidRDefault="00240535" w:rsidP="009D1971">
      <w:pPr>
        <w:pStyle w:val="retrait1"/>
        <w:shd w:val="clear" w:color="auto" w:fill="FFFFFF"/>
        <w:rPr>
          <w:rFonts w:asciiTheme="minorHAnsi" w:hAnsiTheme="minorHAnsi"/>
          <w:sz w:val="24"/>
          <w:szCs w:val="24"/>
          <w:lang w:val="fr-FR"/>
        </w:rPr>
      </w:pPr>
      <w:r>
        <w:rPr>
          <w:rFonts w:asciiTheme="minorHAnsi" w:hAnsiTheme="minorHAnsi"/>
          <w:sz w:val="24"/>
          <w:szCs w:val="24"/>
          <w:lang w:val="fr-FR"/>
        </w:rPr>
        <w:t xml:space="preserve">Avant d’évoquer les leçons tirées de la visite, les participants ont exprimé un sentiment de satisfaction de la visite et un remerciement à toute l’équipe de coordination et de mise en œuvre du programme du FBSA </w:t>
      </w:r>
      <w:proofErr w:type="spellStart"/>
      <w:r>
        <w:rPr>
          <w:rFonts w:asciiTheme="minorHAnsi" w:hAnsiTheme="minorHAnsi"/>
          <w:sz w:val="24"/>
          <w:szCs w:val="24"/>
          <w:lang w:val="fr-FR"/>
        </w:rPr>
        <w:t>Moso</w:t>
      </w:r>
      <w:proofErr w:type="spellEnd"/>
      <w:r>
        <w:rPr>
          <w:rFonts w:asciiTheme="minorHAnsi" w:hAnsiTheme="minorHAnsi"/>
          <w:sz w:val="24"/>
          <w:szCs w:val="24"/>
          <w:lang w:val="fr-FR"/>
        </w:rPr>
        <w:t>.</w:t>
      </w:r>
    </w:p>
    <w:p w:rsidR="00A27BC0" w:rsidRDefault="00A27BC0" w:rsidP="009D1971">
      <w:pPr>
        <w:pStyle w:val="retrait1"/>
        <w:shd w:val="clear" w:color="auto" w:fill="FFFFFF"/>
        <w:rPr>
          <w:rFonts w:asciiTheme="minorHAnsi" w:hAnsiTheme="minorHAnsi"/>
          <w:sz w:val="24"/>
          <w:szCs w:val="24"/>
          <w:lang w:val="fr-FR"/>
        </w:rPr>
      </w:pPr>
    </w:p>
    <w:p w:rsidR="00240535" w:rsidRDefault="00240535" w:rsidP="009D1971">
      <w:pPr>
        <w:pStyle w:val="retrait1"/>
        <w:shd w:val="clear" w:color="auto" w:fill="FFFFFF"/>
        <w:rPr>
          <w:rFonts w:asciiTheme="minorHAnsi" w:hAnsiTheme="minorHAnsi"/>
          <w:sz w:val="24"/>
          <w:szCs w:val="24"/>
          <w:lang w:val="fr-FR"/>
        </w:rPr>
      </w:pPr>
      <w:r>
        <w:rPr>
          <w:rFonts w:asciiTheme="minorHAnsi" w:hAnsiTheme="minorHAnsi"/>
          <w:sz w:val="24"/>
          <w:szCs w:val="24"/>
          <w:lang w:val="fr-FR"/>
        </w:rPr>
        <w:t>Leçons tirées de la visite :</w:t>
      </w:r>
    </w:p>
    <w:p w:rsidR="00A27BC0" w:rsidRDefault="00A27BC0" w:rsidP="009D1971">
      <w:pPr>
        <w:pStyle w:val="retrait1"/>
        <w:shd w:val="clear" w:color="auto" w:fill="FFFFFF"/>
        <w:rPr>
          <w:rFonts w:asciiTheme="minorHAnsi" w:hAnsiTheme="minorHAnsi"/>
          <w:sz w:val="24"/>
          <w:szCs w:val="24"/>
          <w:lang w:val="fr-FR"/>
        </w:rPr>
      </w:pPr>
    </w:p>
    <w:p w:rsidR="00240535" w:rsidRDefault="00763B18" w:rsidP="009F346C">
      <w:pPr>
        <w:pStyle w:val="retrait1"/>
        <w:numPr>
          <w:ilvl w:val="0"/>
          <w:numId w:val="9"/>
        </w:numPr>
        <w:shd w:val="clear" w:color="auto" w:fill="FFFFFF"/>
        <w:rPr>
          <w:rFonts w:asciiTheme="minorHAnsi" w:hAnsiTheme="minorHAnsi"/>
          <w:sz w:val="24"/>
          <w:szCs w:val="24"/>
          <w:lang w:val="fr-FR"/>
        </w:rPr>
      </w:pPr>
      <w:r>
        <w:rPr>
          <w:rFonts w:asciiTheme="minorHAnsi" w:hAnsiTheme="minorHAnsi"/>
          <w:sz w:val="24"/>
          <w:szCs w:val="24"/>
          <w:lang w:val="fr-FR"/>
        </w:rPr>
        <w:t>Après une année de lancement du programme, il y a déjà des réalisations à encourager d’aller en avant</w:t>
      </w:r>
      <w:r w:rsidR="00A27BC0">
        <w:rPr>
          <w:rFonts w:asciiTheme="minorHAnsi" w:hAnsiTheme="minorHAnsi"/>
          <w:sz w:val="24"/>
          <w:szCs w:val="24"/>
          <w:lang w:val="fr-FR"/>
        </w:rPr>
        <w:t> ;</w:t>
      </w:r>
    </w:p>
    <w:p w:rsidR="00763B18" w:rsidRDefault="00763B18" w:rsidP="009F346C">
      <w:pPr>
        <w:pStyle w:val="retrait1"/>
        <w:numPr>
          <w:ilvl w:val="0"/>
          <w:numId w:val="9"/>
        </w:numPr>
        <w:shd w:val="clear" w:color="auto" w:fill="FFFFFF"/>
        <w:rPr>
          <w:rFonts w:asciiTheme="minorHAnsi" w:hAnsiTheme="minorHAnsi"/>
          <w:sz w:val="24"/>
          <w:szCs w:val="24"/>
          <w:lang w:val="fr-FR"/>
        </w:rPr>
      </w:pPr>
      <w:r>
        <w:rPr>
          <w:rFonts w:asciiTheme="minorHAnsi" w:hAnsiTheme="minorHAnsi"/>
          <w:sz w:val="24"/>
          <w:szCs w:val="24"/>
          <w:lang w:val="fr-FR"/>
        </w:rPr>
        <w:t>Discours prononcés riches des mots et conseils</w:t>
      </w:r>
      <w:r w:rsidR="00A27BC0">
        <w:rPr>
          <w:rFonts w:asciiTheme="minorHAnsi" w:hAnsiTheme="minorHAnsi"/>
          <w:sz w:val="24"/>
          <w:szCs w:val="24"/>
          <w:lang w:val="fr-FR"/>
        </w:rPr>
        <w:t> ;</w:t>
      </w:r>
    </w:p>
    <w:p w:rsidR="00763B18" w:rsidRDefault="00763B18" w:rsidP="009F346C">
      <w:pPr>
        <w:pStyle w:val="retrait1"/>
        <w:numPr>
          <w:ilvl w:val="0"/>
          <w:numId w:val="9"/>
        </w:numPr>
        <w:shd w:val="clear" w:color="auto" w:fill="FFFFFF"/>
        <w:rPr>
          <w:rFonts w:asciiTheme="minorHAnsi" w:hAnsiTheme="minorHAnsi"/>
          <w:sz w:val="24"/>
          <w:szCs w:val="24"/>
          <w:lang w:val="fr-FR"/>
        </w:rPr>
      </w:pPr>
      <w:r>
        <w:rPr>
          <w:rFonts w:asciiTheme="minorHAnsi" w:hAnsiTheme="minorHAnsi"/>
          <w:sz w:val="24"/>
          <w:szCs w:val="24"/>
          <w:lang w:val="fr-FR"/>
        </w:rPr>
        <w:t>Mauvais</w:t>
      </w:r>
      <w:r w:rsidR="00A27BC0">
        <w:rPr>
          <w:rFonts w:asciiTheme="minorHAnsi" w:hAnsiTheme="minorHAnsi"/>
          <w:sz w:val="24"/>
          <w:szCs w:val="24"/>
          <w:lang w:val="fr-FR"/>
        </w:rPr>
        <w:t>es</w:t>
      </w:r>
      <w:r>
        <w:rPr>
          <w:rFonts w:asciiTheme="minorHAnsi" w:hAnsiTheme="minorHAnsi"/>
          <w:sz w:val="24"/>
          <w:szCs w:val="24"/>
          <w:lang w:val="fr-FR"/>
        </w:rPr>
        <w:t xml:space="preserve"> pistes dans la zone d’action surtout à </w:t>
      </w:r>
      <w:proofErr w:type="spellStart"/>
      <w:r>
        <w:rPr>
          <w:rFonts w:asciiTheme="minorHAnsi" w:hAnsiTheme="minorHAnsi"/>
          <w:sz w:val="24"/>
          <w:szCs w:val="24"/>
          <w:lang w:val="fr-FR"/>
        </w:rPr>
        <w:t>Cendajuru</w:t>
      </w:r>
      <w:proofErr w:type="spellEnd"/>
      <w:r>
        <w:rPr>
          <w:rFonts w:asciiTheme="minorHAnsi" w:hAnsiTheme="minorHAnsi"/>
          <w:sz w:val="24"/>
          <w:szCs w:val="24"/>
          <w:lang w:val="fr-FR"/>
        </w:rPr>
        <w:t>, d’où un souhait de réhabilitation de ces pistes/routes par le programme</w:t>
      </w:r>
      <w:r w:rsidR="00A27BC0">
        <w:rPr>
          <w:rFonts w:asciiTheme="minorHAnsi" w:hAnsiTheme="minorHAnsi"/>
          <w:sz w:val="24"/>
          <w:szCs w:val="24"/>
          <w:lang w:val="fr-FR"/>
        </w:rPr>
        <w:t> ;</w:t>
      </w:r>
    </w:p>
    <w:p w:rsidR="00763B18" w:rsidRDefault="00763B18" w:rsidP="009F346C">
      <w:pPr>
        <w:pStyle w:val="retrait1"/>
        <w:numPr>
          <w:ilvl w:val="0"/>
          <w:numId w:val="9"/>
        </w:numPr>
        <w:shd w:val="clear" w:color="auto" w:fill="FFFFFF"/>
        <w:rPr>
          <w:rFonts w:asciiTheme="minorHAnsi" w:hAnsiTheme="minorHAnsi"/>
          <w:sz w:val="24"/>
          <w:szCs w:val="24"/>
          <w:lang w:val="fr-FR"/>
        </w:rPr>
      </w:pPr>
      <w:r>
        <w:rPr>
          <w:rFonts w:asciiTheme="minorHAnsi" w:hAnsiTheme="minorHAnsi"/>
          <w:sz w:val="24"/>
          <w:szCs w:val="24"/>
          <w:lang w:val="fr-FR"/>
        </w:rPr>
        <w:t xml:space="preserve">Visite </w:t>
      </w:r>
      <w:r w:rsidR="00304245">
        <w:rPr>
          <w:rFonts w:asciiTheme="minorHAnsi" w:hAnsiTheme="minorHAnsi"/>
          <w:sz w:val="24"/>
          <w:szCs w:val="24"/>
          <w:lang w:val="fr-FR"/>
        </w:rPr>
        <w:t>fatigante</w:t>
      </w:r>
      <w:r>
        <w:rPr>
          <w:rFonts w:asciiTheme="minorHAnsi" w:hAnsiTheme="minorHAnsi"/>
          <w:sz w:val="24"/>
          <w:szCs w:val="24"/>
          <w:lang w:val="fr-FR"/>
        </w:rPr>
        <w:t>, d’où un souhait de faire une visite approfondie dans une seule commune</w:t>
      </w:r>
      <w:r w:rsidR="00A27BC0">
        <w:rPr>
          <w:rFonts w:asciiTheme="minorHAnsi" w:hAnsiTheme="minorHAnsi"/>
          <w:sz w:val="24"/>
          <w:szCs w:val="24"/>
          <w:lang w:val="fr-FR"/>
        </w:rPr>
        <w:t xml:space="preserve"> à la prochaine ; </w:t>
      </w:r>
    </w:p>
    <w:p w:rsidR="00763B18" w:rsidRDefault="00763B18" w:rsidP="009F346C">
      <w:pPr>
        <w:pStyle w:val="retrait1"/>
        <w:numPr>
          <w:ilvl w:val="0"/>
          <w:numId w:val="9"/>
        </w:numPr>
        <w:shd w:val="clear" w:color="auto" w:fill="FFFFFF"/>
        <w:rPr>
          <w:rFonts w:asciiTheme="minorHAnsi" w:hAnsiTheme="minorHAnsi"/>
          <w:sz w:val="24"/>
          <w:szCs w:val="24"/>
          <w:lang w:val="fr-FR"/>
        </w:rPr>
      </w:pPr>
      <w:r>
        <w:rPr>
          <w:rFonts w:asciiTheme="minorHAnsi" w:hAnsiTheme="minorHAnsi"/>
          <w:sz w:val="24"/>
          <w:szCs w:val="24"/>
          <w:lang w:val="fr-FR"/>
        </w:rPr>
        <w:t>Certains secteurs  n’étaient pas représentés lors de la visite, d’où implication des services techniques pour les visites ultérieures</w:t>
      </w:r>
      <w:r w:rsidR="00FC1710">
        <w:rPr>
          <w:rFonts w:asciiTheme="minorHAnsi" w:hAnsiTheme="minorHAnsi"/>
          <w:sz w:val="24"/>
          <w:szCs w:val="24"/>
          <w:lang w:val="fr-FR"/>
        </w:rPr>
        <w:t> </w:t>
      </w:r>
      <w:proofErr w:type="gramStart"/>
      <w:r w:rsidR="00FC1710">
        <w:rPr>
          <w:rFonts w:asciiTheme="minorHAnsi" w:hAnsiTheme="minorHAnsi"/>
          <w:sz w:val="24"/>
          <w:szCs w:val="24"/>
          <w:lang w:val="fr-FR"/>
        </w:rPr>
        <w:t>;</w:t>
      </w:r>
      <w:r>
        <w:rPr>
          <w:rFonts w:asciiTheme="minorHAnsi" w:hAnsiTheme="minorHAnsi"/>
          <w:sz w:val="24"/>
          <w:szCs w:val="24"/>
          <w:lang w:val="fr-FR"/>
        </w:rPr>
        <w:t>.</w:t>
      </w:r>
      <w:proofErr w:type="gramEnd"/>
    </w:p>
    <w:p w:rsidR="00763B18" w:rsidRDefault="00763B18" w:rsidP="009F346C">
      <w:pPr>
        <w:pStyle w:val="retrait1"/>
        <w:numPr>
          <w:ilvl w:val="0"/>
          <w:numId w:val="9"/>
        </w:numPr>
        <w:shd w:val="clear" w:color="auto" w:fill="FFFFFF"/>
        <w:rPr>
          <w:rFonts w:asciiTheme="minorHAnsi" w:hAnsiTheme="minorHAnsi"/>
          <w:sz w:val="24"/>
          <w:szCs w:val="24"/>
          <w:lang w:val="fr-FR"/>
        </w:rPr>
      </w:pPr>
      <w:r>
        <w:rPr>
          <w:rFonts w:asciiTheme="minorHAnsi" w:hAnsiTheme="minorHAnsi"/>
          <w:sz w:val="24"/>
          <w:szCs w:val="24"/>
          <w:lang w:val="fr-FR"/>
        </w:rPr>
        <w:t xml:space="preserve">La région de </w:t>
      </w:r>
      <w:proofErr w:type="spellStart"/>
      <w:r>
        <w:rPr>
          <w:rFonts w:asciiTheme="minorHAnsi" w:hAnsiTheme="minorHAnsi"/>
          <w:sz w:val="24"/>
          <w:szCs w:val="24"/>
          <w:lang w:val="fr-FR"/>
        </w:rPr>
        <w:t>Moso</w:t>
      </w:r>
      <w:proofErr w:type="spellEnd"/>
      <w:r>
        <w:rPr>
          <w:rFonts w:asciiTheme="minorHAnsi" w:hAnsiTheme="minorHAnsi"/>
          <w:sz w:val="24"/>
          <w:szCs w:val="24"/>
          <w:lang w:val="fr-FR"/>
        </w:rPr>
        <w:t xml:space="preserve"> enregistre des départs précoces des pluies, </w:t>
      </w:r>
      <w:r w:rsidR="0018371D">
        <w:rPr>
          <w:rFonts w:asciiTheme="minorHAnsi" w:hAnsiTheme="minorHAnsi"/>
          <w:sz w:val="24"/>
          <w:szCs w:val="24"/>
          <w:lang w:val="fr-FR"/>
        </w:rPr>
        <w:t>d’où il faut penser à la conservation de l’eau.</w:t>
      </w:r>
    </w:p>
    <w:p w:rsidR="0018371D" w:rsidRDefault="0018371D" w:rsidP="009F346C">
      <w:pPr>
        <w:pStyle w:val="retrait1"/>
        <w:numPr>
          <w:ilvl w:val="0"/>
          <w:numId w:val="9"/>
        </w:numPr>
        <w:shd w:val="clear" w:color="auto" w:fill="FFFFFF"/>
        <w:rPr>
          <w:rFonts w:asciiTheme="minorHAnsi" w:hAnsiTheme="minorHAnsi"/>
          <w:sz w:val="24"/>
          <w:szCs w:val="24"/>
          <w:lang w:val="fr-FR"/>
        </w:rPr>
      </w:pPr>
      <w:r>
        <w:rPr>
          <w:rFonts w:asciiTheme="minorHAnsi" w:hAnsiTheme="minorHAnsi"/>
          <w:sz w:val="24"/>
          <w:szCs w:val="24"/>
          <w:lang w:val="fr-FR"/>
        </w:rPr>
        <w:t xml:space="preserve">Tous les partenaires ont déjà commencé leurs activités après une année de lancement du programme, </w:t>
      </w:r>
      <w:r w:rsidR="00FC1710">
        <w:rPr>
          <w:rFonts w:asciiTheme="minorHAnsi" w:hAnsiTheme="minorHAnsi"/>
          <w:sz w:val="24"/>
          <w:szCs w:val="24"/>
          <w:lang w:val="fr-FR"/>
        </w:rPr>
        <w:t xml:space="preserve">avec des effets nets de </w:t>
      </w:r>
      <w:r>
        <w:rPr>
          <w:rFonts w:asciiTheme="minorHAnsi" w:hAnsiTheme="minorHAnsi"/>
          <w:sz w:val="24"/>
          <w:szCs w:val="24"/>
          <w:lang w:val="fr-FR"/>
        </w:rPr>
        <w:t xml:space="preserve"> synergie et </w:t>
      </w:r>
      <w:r w:rsidR="00FC1710">
        <w:rPr>
          <w:rFonts w:asciiTheme="minorHAnsi" w:hAnsiTheme="minorHAnsi"/>
          <w:sz w:val="24"/>
          <w:szCs w:val="24"/>
          <w:lang w:val="fr-FR"/>
        </w:rPr>
        <w:t xml:space="preserve">de </w:t>
      </w:r>
      <w:r>
        <w:rPr>
          <w:rFonts w:asciiTheme="minorHAnsi" w:hAnsiTheme="minorHAnsi"/>
          <w:sz w:val="24"/>
          <w:szCs w:val="24"/>
          <w:lang w:val="fr-FR"/>
        </w:rPr>
        <w:t>complémentarité entre eux.</w:t>
      </w:r>
    </w:p>
    <w:p w:rsidR="0018371D" w:rsidRDefault="0018371D" w:rsidP="009F346C">
      <w:pPr>
        <w:pStyle w:val="retrait1"/>
        <w:numPr>
          <w:ilvl w:val="0"/>
          <w:numId w:val="9"/>
        </w:numPr>
        <w:shd w:val="clear" w:color="auto" w:fill="FFFFFF"/>
        <w:rPr>
          <w:rFonts w:asciiTheme="minorHAnsi" w:hAnsiTheme="minorHAnsi"/>
          <w:sz w:val="24"/>
          <w:szCs w:val="24"/>
          <w:lang w:val="fr-FR"/>
        </w:rPr>
      </w:pPr>
      <w:r>
        <w:rPr>
          <w:rFonts w:asciiTheme="minorHAnsi" w:hAnsiTheme="minorHAnsi"/>
          <w:sz w:val="24"/>
          <w:szCs w:val="24"/>
          <w:lang w:val="fr-FR"/>
        </w:rPr>
        <w:t xml:space="preserve">Appréciation du programme par l’administration et </w:t>
      </w:r>
      <w:r w:rsidR="00224FEA">
        <w:rPr>
          <w:rFonts w:asciiTheme="minorHAnsi" w:hAnsiTheme="minorHAnsi"/>
          <w:sz w:val="24"/>
          <w:szCs w:val="24"/>
          <w:lang w:val="fr-FR"/>
        </w:rPr>
        <w:t xml:space="preserve">leur </w:t>
      </w:r>
      <w:r>
        <w:rPr>
          <w:rFonts w:asciiTheme="minorHAnsi" w:hAnsiTheme="minorHAnsi"/>
          <w:sz w:val="24"/>
          <w:szCs w:val="24"/>
          <w:lang w:val="fr-FR"/>
        </w:rPr>
        <w:t xml:space="preserve">implication </w:t>
      </w:r>
      <w:r w:rsidR="00224FEA">
        <w:rPr>
          <w:rFonts w:asciiTheme="minorHAnsi" w:hAnsiTheme="minorHAnsi"/>
          <w:sz w:val="24"/>
          <w:szCs w:val="24"/>
          <w:lang w:val="fr-FR"/>
        </w:rPr>
        <w:t xml:space="preserve">manifeste dans sa mise en </w:t>
      </w:r>
      <w:r w:rsidR="00533965">
        <w:rPr>
          <w:rFonts w:asciiTheme="minorHAnsi" w:hAnsiTheme="minorHAnsi"/>
          <w:sz w:val="24"/>
          <w:szCs w:val="24"/>
          <w:lang w:val="fr-FR"/>
        </w:rPr>
        <w:t xml:space="preserve">œuvre. </w:t>
      </w:r>
      <w:r>
        <w:rPr>
          <w:rFonts w:asciiTheme="minorHAnsi" w:hAnsiTheme="minorHAnsi"/>
          <w:sz w:val="24"/>
          <w:szCs w:val="24"/>
          <w:lang w:val="fr-FR"/>
        </w:rPr>
        <w:t xml:space="preserve">Le programme FBSA </w:t>
      </w:r>
      <w:proofErr w:type="spellStart"/>
      <w:r>
        <w:rPr>
          <w:rFonts w:asciiTheme="minorHAnsi" w:hAnsiTheme="minorHAnsi"/>
          <w:sz w:val="24"/>
          <w:szCs w:val="24"/>
          <w:lang w:val="fr-FR"/>
        </w:rPr>
        <w:t>Moso</w:t>
      </w:r>
      <w:proofErr w:type="spellEnd"/>
      <w:r>
        <w:rPr>
          <w:rFonts w:asciiTheme="minorHAnsi" w:hAnsiTheme="minorHAnsi"/>
          <w:sz w:val="24"/>
          <w:szCs w:val="24"/>
          <w:lang w:val="fr-FR"/>
        </w:rPr>
        <w:t xml:space="preserve"> est considéré comme modèle </w:t>
      </w:r>
      <w:r w:rsidR="00224FEA">
        <w:rPr>
          <w:rFonts w:asciiTheme="minorHAnsi" w:hAnsiTheme="minorHAnsi"/>
          <w:sz w:val="24"/>
          <w:szCs w:val="24"/>
          <w:lang w:val="fr-FR"/>
        </w:rPr>
        <w:t xml:space="preserve">aux </w:t>
      </w:r>
      <w:r>
        <w:rPr>
          <w:rFonts w:asciiTheme="minorHAnsi" w:hAnsiTheme="minorHAnsi"/>
          <w:sz w:val="24"/>
          <w:szCs w:val="24"/>
          <w:lang w:val="fr-FR"/>
        </w:rPr>
        <w:t xml:space="preserve">autres projets œuvrant dans la même zone </w:t>
      </w:r>
      <w:r w:rsidR="00615EA0">
        <w:rPr>
          <w:rFonts w:asciiTheme="minorHAnsi" w:hAnsiTheme="minorHAnsi"/>
          <w:sz w:val="24"/>
          <w:szCs w:val="24"/>
          <w:lang w:val="fr-FR"/>
        </w:rPr>
        <w:t>d’action</w:t>
      </w:r>
      <w:r w:rsidR="00224FEA">
        <w:rPr>
          <w:rFonts w:asciiTheme="minorHAnsi" w:hAnsiTheme="minorHAnsi"/>
          <w:sz w:val="24"/>
          <w:szCs w:val="24"/>
          <w:lang w:val="fr-FR"/>
        </w:rPr>
        <w:t> ;</w:t>
      </w:r>
      <w:r>
        <w:rPr>
          <w:rFonts w:asciiTheme="minorHAnsi" w:hAnsiTheme="minorHAnsi"/>
          <w:sz w:val="24"/>
          <w:szCs w:val="24"/>
          <w:lang w:val="fr-FR"/>
        </w:rPr>
        <w:t xml:space="preserve">  </w:t>
      </w:r>
    </w:p>
    <w:p w:rsidR="00922E84" w:rsidRDefault="0018371D" w:rsidP="009F346C">
      <w:pPr>
        <w:pStyle w:val="retrait1"/>
        <w:numPr>
          <w:ilvl w:val="0"/>
          <w:numId w:val="9"/>
        </w:numPr>
        <w:shd w:val="clear" w:color="auto" w:fill="FFFFFF"/>
        <w:rPr>
          <w:rFonts w:asciiTheme="minorHAnsi" w:hAnsiTheme="minorHAnsi"/>
          <w:sz w:val="24"/>
          <w:szCs w:val="24"/>
          <w:lang w:val="fr-FR"/>
        </w:rPr>
      </w:pPr>
      <w:r>
        <w:rPr>
          <w:rFonts w:asciiTheme="minorHAnsi" w:hAnsiTheme="minorHAnsi"/>
          <w:sz w:val="24"/>
          <w:szCs w:val="24"/>
          <w:lang w:val="fr-FR"/>
        </w:rPr>
        <w:t xml:space="preserve">Remerciement de la FAO pour avoir </w:t>
      </w:r>
      <w:r w:rsidR="00922E84">
        <w:rPr>
          <w:rFonts w:asciiTheme="minorHAnsi" w:hAnsiTheme="minorHAnsi"/>
          <w:sz w:val="24"/>
          <w:szCs w:val="24"/>
          <w:lang w:val="fr-FR"/>
        </w:rPr>
        <w:t>organisé ladite visite, mais recommandation :</w:t>
      </w:r>
    </w:p>
    <w:p w:rsidR="00922E84" w:rsidRDefault="00922E84" w:rsidP="009F346C">
      <w:pPr>
        <w:pStyle w:val="retrait1"/>
        <w:numPr>
          <w:ilvl w:val="0"/>
          <w:numId w:val="10"/>
        </w:numPr>
        <w:shd w:val="clear" w:color="auto" w:fill="FFFFFF"/>
        <w:rPr>
          <w:rFonts w:asciiTheme="minorHAnsi" w:hAnsiTheme="minorHAnsi"/>
          <w:sz w:val="24"/>
          <w:szCs w:val="24"/>
          <w:lang w:val="fr-FR"/>
        </w:rPr>
      </w:pPr>
      <w:r>
        <w:rPr>
          <w:rFonts w:asciiTheme="minorHAnsi" w:hAnsiTheme="minorHAnsi"/>
          <w:sz w:val="24"/>
          <w:szCs w:val="24"/>
          <w:lang w:val="fr-FR"/>
        </w:rPr>
        <w:t xml:space="preserve">Organiser une visite une fois par an (2) mettre en avant la synergie et complémentarité entre partenaires du FBSA </w:t>
      </w:r>
      <w:proofErr w:type="spellStart"/>
      <w:r>
        <w:rPr>
          <w:rFonts w:asciiTheme="minorHAnsi" w:hAnsiTheme="minorHAnsi"/>
          <w:sz w:val="24"/>
          <w:szCs w:val="24"/>
          <w:lang w:val="fr-FR"/>
        </w:rPr>
        <w:t>Moso</w:t>
      </w:r>
      <w:proofErr w:type="spellEnd"/>
      <w:r>
        <w:rPr>
          <w:rFonts w:asciiTheme="minorHAnsi" w:hAnsiTheme="minorHAnsi"/>
          <w:sz w:val="24"/>
          <w:szCs w:val="24"/>
          <w:lang w:val="fr-FR"/>
        </w:rPr>
        <w:t xml:space="preserve"> (3) organiser des sorties de monitoring et évaluation</w:t>
      </w:r>
    </w:p>
    <w:p w:rsidR="0018371D" w:rsidRPr="00763B18" w:rsidRDefault="00922E84" w:rsidP="00922E84">
      <w:pPr>
        <w:pStyle w:val="retrait1"/>
        <w:shd w:val="clear" w:color="auto" w:fill="FFFFFF"/>
        <w:ind w:left="1080"/>
        <w:rPr>
          <w:rFonts w:asciiTheme="minorHAnsi" w:hAnsiTheme="minorHAnsi"/>
          <w:sz w:val="24"/>
          <w:szCs w:val="24"/>
          <w:lang w:val="fr-FR"/>
        </w:rPr>
      </w:pPr>
      <w:r>
        <w:rPr>
          <w:rFonts w:asciiTheme="minorHAnsi" w:hAnsiTheme="minorHAnsi"/>
          <w:sz w:val="24"/>
          <w:szCs w:val="24"/>
          <w:lang w:val="fr-FR"/>
        </w:rPr>
        <w:t xml:space="preserve"> </w:t>
      </w:r>
      <w:r w:rsidR="0018371D">
        <w:rPr>
          <w:rFonts w:asciiTheme="minorHAnsi" w:hAnsiTheme="minorHAnsi"/>
          <w:sz w:val="24"/>
          <w:szCs w:val="24"/>
          <w:lang w:val="fr-FR"/>
        </w:rPr>
        <w:t xml:space="preserve"> </w:t>
      </w:r>
    </w:p>
    <w:p w:rsidR="009D1971" w:rsidRPr="00BF2EF3" w:rsidRDefault="006D1560" w:rsidP="006D1560">
      <w:pPr>
        <w:pStyle w:val="retrait1"/>
        <w:numPr>
          <w:ilvl w:val="0"/>
          <w:numId w:val="2"/>
        </w:numPr>
        <w:shd w:val="clear" w:color="auto" w:fill="FFFFFF"/>
        <w:rPr>
          <w:rFonts w:asciiTheme="minorHAnsi" w:hAnsiTheme="minorHAnsi"/>
          <w:b/>
          <w:sz w:val="24"/>
          <w:szCs w:val="24"/>
          <w:lang w:val="fr-FR"/>
        </w:rPr>
      </w:pPr>
      <w:r w:rsidRPr="006D1560">
        <w:rPr>
          <w:rFonts w:asciiTheme="minorHAnsi" w:hAnsiTheme="minorHAnsi"/>
          <w:b/>
          <w:bCs/>
          <w:sz w:val="24"/>
          <w:szCs w:val="24"/>
          <w:lang w:val="fr-FR"/>
        </w:rPr>
        <w:t>Présentation des études de référence spécifiques aux différents projets</w:t>
      </w:r>
    </w:p>
    <w:p w:rsidR="00BF2EF3" w:rsidRDefault="00BF2EF3" w:rsidP="00BF2EF3">
      <w:pPr>
        <w:pStyle w:val="retrait1"/>
        <w:shd w:val="clear" w:color="auto" w:fill="FFFFFF"/>
        <w:rPr>
          <w:rFonts w:asciiTheme="minorHAnsi" w:hAnsiTheme="minorHAnsi"/>
          <w:b/>
          <w:bCs/>
          <w:sz w:val="24"/>
          <w:szCs w:val="24"/>
          <w:lang w:val="fr-FR"/>
        </w:rPr>
      </w:pPr>
    </w:p>
    <w:p w:rsidR="00BF2EF3" w:rsidRDefault="00BF2EF3" w:rsidP="00BF2EF3">
      <w:pPr>
        <w:pStyle w:val="retrait1"/>
        <w:shd w:val="clear" w:color="auto" w:fill="FFFFFF"/>
        <w:rPr>
          <w:rFonts w:asciiTheme="minorHAnsi" w:hAnsiTheme="minorHAnsi"/>
          <w:bCs/>
          <w:sz w:val="24"/>
          <w:szCs w:val="24"/>
          <w:lang w:val="fr-FR"/>
        </w:rPr>
      </w:pPr>
      <w:r w:rsidRPr="00BF2EF3">
        <w:rPr>
          <w:rFonts w:asciiTheme="minorHAnsi" w:hAnsiTheme="minorHAnsi"/>
          <w:bCs/>
          <w:sz w:val="24"/>
          <w:szCs w:val="24"/>
          <w:lang w:val="fr-FR"/>
        </w:rPr>
        <w:t xml:space="preserve">Les partenaires du FBSA </w:t>
      </w:r>
      <w:proofErr w:type="spellStart"/>
      <w:r w:rsidRPr="00BF2EF3">
        <w:rPr>
          <w:rFonts w:asciiTheme="minorHAnsi" w:hAnsiTheme="minorHAnsi"/>
          <w:bCs/>
          <w:sz w:val="24"/>
          <w:szCs w:val="24"/>
          <w:lang w:val="fr-FR"/>
        </w:rPr>
        <w:t>Moso</w:t>
      </w:r>
      <w:proofErr w:type="spellEnd"/>
      <w:r w:rsidRPr="00BF2EF3">
        <w:rPr>
          <w:rFonts w:asciiTheme="minorHAnsi" w:hAnsiTheme="minorHAnsi"/>
          <w:bCs/>
          <w:sz w:val="24"/>
          <w:szCs w:val="24"/>
          <w:lang w:val="fr-FR"/>
        </w:rPr>
        <w:t xml:space="preserve"> </w:t>
      </w:r>
      <w:r w:rsidR="009D760E">
        <w:rPr>
          <w:rFonts w:asciiTheme="minorHAnsi" w:hAnsiTheme="minorHAnsi"/>
          <w:bCs/>
          <w:sz w:val="24"/>
          <w:szCs w:val="24"/>
          <w:lang w:val="fr-FR"/>
        </w:rPr>
        <w:t xml:space="preserve">dont les </w:t>
      </w:r>
      <w:r w:rsidRPr="00BF2EF3">
        <w:rPr>
          <w:rFonts w:asciiTheme="minorHAnsi" w:hAnsiTheme="minorHAnsi"/>
          <w:bCs/>
          <w:sz w:val="24"/>
          <w:szCs w:val="24"/>
          <w:lang w:val="fr-FR"/>
        </w:rPr>
        <w:t xml:space="preserve"> études de référence sont </w:t>
      </w:r>
      <w:r w:rsidR="009D760E">
        <w:rPr>
          <w:rFonts w:asciiTheme="minorHAnsi" w:hAnsiTheme="minorHAnsi"/>
          <w:bCs/>
          <w:sz w:val="24"/>
          <w:szCs w:val="24"/>
          <w:lang w:val="fr-FR"/>
        </w:rPr>
        <w:t>disponibles</w:t>
      </w:r>
      <w:r w:rsidRPr="00BF2EF3">
        <w:rPr>
          <w:rFonts w:asciiTheme="minorHAnsi" w:hAnsiTheme="minorHAnsi"/>
          <w:bCs/>
          <w:sz w:val="24"/>
          <w:szCs w:val="24"/>
          <w:lang w:val="fr-FR"/>
        </w:rPr>
        <w:t>: Caritas Belgique/SOPRAD ; LD/UCODE</w:t>
      </w:r>
      <w:r>
        <w:rPr>
          <w:rFonts w:asciiTheme="minorHAnsi" w:hAnsiTheme="minorHAnsi"/>
          <w:bCs/>
          <w:sz w:val="24"/>
          <w:szCs w:val="24"/>
          <w:lang w:val="fr-FR"/>
        </w:rPr>
        <w:t xml:space="preserve"> ; Croix rouge du Burundi/Croix Rouge </w:t>
      </w:r>
      <w:r w:rsidR="009D760E">
        <w:rPr>
          <w:rFonts w:asciiTheme="minorHAnsi" w:hAnsiTheme="minorHAnsi"/>
          <w:bCs/>
          <w:sz w:val="24"/>
          <w:szCs w:val="24"/>
          <w:lang w:val="fr-FR"/>
        </w:rPr>
        <w:t>Belgique et UNCDF</w:t>
      </w:r>
      <w:r w:rsidR="00C46574">
        <w:rPr>
          <w:rFonts w:asciiTheme="minorHAnsi" w:hAnsiTheme="minorHAnsi"/>
          <w:bCs/>
          <w:sz w:val="24"/>
          <w:szCs w:val="24"/>
          <w:lang w:val="fr-FR"/>
        </w:rPr>
        <w:t xml:space="preserve"> (voir commentaires dans le tableau ci-après)</w:t>
      </w:r>
      <w:r>
        <w:rPr>
          <w:rFonts w:asciiTheme="minorHAnsi" w:hAnsiTheme="minorHAnsi"/>
          <w:bCs/>
          <w:sz w:val="24"/>
          <w:szCs w:val="24"/>
          <w:lang w:val="fr-FR"/>
        </w:rPr>
        <w:t>.</w:t>
      </w:r>
    </w:p>
    <w:p w:rsidR="00BF2EF3" w:rsidRDefault="00BF2EF3" w:rsidP="00BF2EF3">
      <w:pPr>
        <w:pStyle w:val="retrait1"/>
        <w:shd w:val="clear" w:color="auto" w:fill="FFFFFF"/>
        <w:rPr>
          <w:rFonts w:asciiTheme="minorHAnsi" w:hAnsiTheme="minorHAnsi"/>
          <w:bCs/>
          <w:sz w:val="24"/>
          <w:szCs w:val="24"/>
          <w:lang w:val="fr-FR"/>
        </w:rPr>
      </w:pPr>
    </w:p>
    <w:p w:rsidR="00BF2EF3" w:rsidRPr="009D760E" w:rsidRDefault="009D760E" w:rsidP="00BF2EF3">
      <w:pPr>
        <w:pStyle w:val="retrait1"/>
        <w:shd w:val="clear" w:color="auto" w:fill="FFFFFF"/>
        <w:rPr>
          <w:rFonts w:asciiTheme="minorHAnsi" w:hAnsiTheme="minorHAnsi"/>
          <w:bCs/>
          <w:sz w:val="24"/>
          <w:szCs w:val="24"/>
          <w:lang w:val="fr-FR"/>
        </w:rPr>
      </w:pPr>
      <w:r>
        <w:rPr>
          <w:rFonts w:asciiTheme="minorHAnsi" w:hAnsiTheme="minorHAnsi"/>
          <w:bCs/>
          <w:sz w:val="24"/>
          <w:szCs w:val="24"/>
          <w:lang w:val="fr-FR"/>
        </w:rPr>
        <w:t xml:space="preserve">Il a été demandé au reste des partenaires du FBSA </w:t>
      </w:r>
      <w:proofErr w:type="spellStart"/>
      <w:r>
        <w:rPr>
          <w:rFonts w:asciiTheme="minorHAnsi" w:hAnsiTheme="minorHAnsi"/>
          <w:bCs/>
          <w:sz w:val="24"/>
          <w:szCs w:val="24"/>
          <w:lang w:val="fr-FR"/>
        </w:rPr>
        <w:t>Moso</w:t>
      </w:r>
      <w:proofErr w:type="spellEnd"/>
      <w:r>
        <w:rPr>
          <w:rFonts w:asciiTheme="minorHAnsi" w:hAnsiTheme="minorHAnsi"/>
          <w:bCs/>
          <w:sz w:val="24"/>
          <w:szCs w:val="24"/>
          <w:lang w:val="fr-FR"/>
        </w:rPr>
        <w:t xml:space="preserve"> de </w:t>
      </w:r>
      <w:r w:rsidR="00BF2EF3">
        <w:rPr>
          <w:rFonts w:asciiTheme="minorHAnsi" w:hAnsiTheme="minorHAnsi"/>
          <w:bCs/>
          <w:sz w:val="24"/>
          <w:szCs w:val="24"/>
          <w:lang w:val="fr-FR"/>
        </w:rPr>
        <w:t xml:space="preserve"> présenter l’état d’avancement de leurs études</w:t>
      </w:r>
      <w:r>
        <w:rPr>
          <w:rFonts w:asciiTheme="minorHAnsi" w:hAnsiTheme="minorHAnsi"/>
          <w:bCs/>
          <w:sz w:val="24"/>
          <w:szCs w:val="24"/>
          <w:lang w:val="fr-FR"/>
        </w:rPr>
        <w:t xml:space="preserve">. Il s’agissait de </w:t>
      </w:r>
      <w:r w:rsidR="00B96B23">
        <w:rPr>
          <w:rFonts w:asciiTheme="minorHAnsi" w:hAnsiTheme="minorHAnsi"/>
          <w:bCs/>
          <w:sz w:val="24"/>
          <w:szCs w:val="24"/>
          <w:lang w:val="fr-FR"/>
        </w:rPr>
        <w:t>WSM/AGAKURA-ADISCO </w:t>
      </w:r>
      <w:r w:rsidR="00B96B23" w:rsidRPr="00231896">
        <w:rPr>
          <w:rFonts w:asciiTheme="minorHAnsi" w:hAnsiTheme="minorHAnsi"/>
          <w:bCs/>
          <w:sz w:val="24"/>
          <w:szCs w:val="24"/>
          <w:lang w:val="fr-FR"/>
        </w:rPr>
        <w:t xml:space="preserve">et </w:t>
      </w:r>
      <w:r w:rsidR="00B96B23">
        <w:rPr>
          <w:rFonts w:asciiTheme="minorHAnsi" w:hAnsiTheme="minorHAnsi"/>
          <w:bCs/>
          <w:sz w:val="24"/>
          <w:szCs w:val="24"/>
          <w:lang w:val="fr-FR"/>
        </w:rPr>
        <w:t xml:space="preserve"> CAPAD/CSA.</w:t>
      </w:r>
    </w:p>
    <w:p w:rsidR="00BF2EF3" w:rsidRPr="009D760E" w:rsidRDefault="00BF2EF3" w:rsidP="00BF2EF3">
      <w:pPr>
        <w:pStyle w:val="retrait1"/>
        <w:shd w:val="clear" w:color="auto" w:fill="FFFFFF"/>
        <w:rPr>
          <w:rFonts w:asciiTheme="minorHAnsi" w:hAnsiTheme="minorHAnsi"/>
          <w:bCs/>
          <w:sz w:val="24"/>
          <w:szCs w:val="24"/>
          <w:lang w:val="fr-FR"/>
        </w:rPr>
      </w:pPr>
    </w:p>
    <w:tbl>
      <w:tblPr>
        <w:tblStyle w:val="Grilledutableau"/>
        <w:tblW w:w="9464" w:type="dxa"/>
        <w:tblLook w:val="04A0" w:firstRow="1" w:lastRow="0" w:firstColumn="1" w:lastColumn="0" w:noHBand="0" w:noVBand="1"/>
      </w:tblPr>
      <w:tblGrid>
        <w:gridCol w:w="457"/>
        <w:gridCol w:w="1922"/>
        <w:gridCol w:w="4393"/>
        <w:gridCol w:w="2692"/>
      </w:tblGrid>
      <w:tr w:rsidR="00BF2EF3" w:rsidRPr="00304245" w:rsidTr="007A21E9">
        <w:tc>
          <w:tcPr>
            <w:tcW w:w="453" w:type="dxa"/>
            <w:shd w:val="clear" w:color="auto" w:fill="DDD9C3" w:themeFill="background2" w:themeFillShade="E6"/>
          </w:tcPr>
          <w:p w:rsidR="00BF2EF3" w:rsidRPr="007A21E9" w:rsidRDefault="00BF2EF3" w:rsidP="00BF2EF3">
            <w:pPr>
              <w:pStyle w:val="retrait1"/>
              <w:rPr>
                <w:rFonts w:asciiTheme="minorHAnsi" w:hAnsiTheme="minorHAnsi"/>
                <w:b/>
                <w:bCs/>
                <w:sz w:val="24"/>
                <w:szCs w:val="24"/>
                <w:lang w:val="fr-FR"/>
              </w:rPr>
            </w:pPr>
            <w:r w:rsidRPr="007A21E9">
              <w:rPr>
                <w:rFonts w:asciiTheme="minorHAnsi" w:hAnsiTheme="minorHAnsi"/>
                <w:b/>
                <w:bCs/>
                <w:sz w:val="24"/>
                <w:szCs w:val="24"/>
                <w:lang w:val="fr-FR"/>
              </w:rPr>
              <w:t>N°</w:t>
            </w:r>
          </w:p>
        </w:tc>
        <w:tc>
          <w:tcPr>
            <w:tcW w:w="1923" w:type="dxa"/>
            <w:shd w:val="clear" w:color="auto" w:fill="DDD9C3" w:themeFill="background2" w:themeFillShade="E6"/>
          </w:tcPr>
          <w:p w:rsidR="00BF2EF3" w:rsidRPr="007A21E9" w:rsidRDefault="00BF2EF3" w:rsidP="00BF2EF3">
            <w:pPr>
              <w:pStyle w:val="retrait1"/>
              <w:rPr>
                <w:rFonts w:asciiTheme="minorHAnsi" w:hAnsiTheme="minorHAnsi"/>
                <w:b/>
                <w:bCs/>
                <w:sz w:val="24"/>
                <w:szCs w:val="24"/>
                <w:lang w:val="fr-FR"/>
              </w:rPr>
            </w:pPr>
            <w:r w:rsidRPr="007A21E9">
              <w:rPr>
                <w:rFonts w:asciiTheme="minorHAnsi" w:hAnsiTheme="minorHAnsi"/>
                <w:b/>
                <w:bCs/>
                <w:sz w:val="24"/>
                <w:szCs w:val="24"/>
                <w:lang w:val="fr-FR"/>
              </w:rPr>
              <w:t xml:space="preserve">ONG Partenaires FBSA </w:t>
            </w:r>
            <w:proofErr w:type="spellStart"/>
            <w:r w:rsidRPr="007A21E9">
              <w:rPr>
                <w:rFonts w:asciiTheme="minorHAnsi" w:hAnsiTheme="minorHAnsi"/>
                <w:b/>
                <w:bCs/>
                <w:sz w:val="24"/>
                <w:szCs w:val="24"/>
                <w:lang w:val="fr-FR"/>
              </w:rPr>
              <w:t>MOso</w:t>
            </w:r>
            <w:proofErr w:type="spellEnd"/>
          </w:p>
        </w:tc>
        <w:tc>
          <w:tcPr>
            <w:tcW w:w="4395" w:type="dxa"/>
            <w:shd w:val="clear" w:color="auto" w:fill="DDD9C3" w:themeFill="background2" w:themeFillShade="E6"/>
          </w:tcPr>
          <w:p w:rsidR="00BF2EF3" w:rsidRPr="007A21E9" w:rsidRDefault="00BF2EF3" w:rsidP="00BF2EF3">
            <w:pPr>
              <w:pStyle w:val="retrait1"/>
              <w:rPr>
                <w:rFonts w:asciiTheme="minorHAnsi" w:hAnsiTheme="minorHAnsi"/>
                <w:b/>
                <w:bCs/>
                <w:sz w:val="24"/>
                <w:szCs w:val="24"/>
                <w:lang w:val="fr-FR"/>
              </w:rPr>
            </w:pPr>
            <w:r w:rsidRPr="007A21E9">
              <w:rPr>
                <w:rFonts w:asciiTheme="minorHAnsi" w:hAnsiTheme="minorHAnsi"/>
                <w:b/>
                <w:bCs/>
                <w:sz w:val="24"/>
                <w:szCs w:val="24"/>
                <w:lang w:val="fr-FR"/>
              </w:rPr>
              <w:t>Etat d’avancement sur Etude de référence</w:t>
            </w:r>
          </w:p>
        </w:tc>
        <w:tc>
          <w:tcPr>
            <w:tcW w:w="2693" w:type="dxa"/>
            <w:shd w:val="clear" w:color="auto" w:fill="DDD9C3" w:themeFill="background2" w:themeFillShade="E6"/>
          </w:tcPr>
          <w:p w:rsidR="00BF2EF3" w:rsidRPr="007A21E9" w:rsidRDefault="00B82D74" w:rsidP="00BF2EF3">
            <w:pPr>
              <w:pStyle w:val="retrait1"/>
              <w:rPr>
                <w:rFonts w:asciiTheme="minorHAnsi" w:hAnsiTheme="minorHAnsi"/>
                <w:b/>
                <w:bCs/>
                <w:sz w:val="24"/>
                <w:szCs w:val="24"/>
                <w:lang w:val="fr-FR"/>
              </w:rPr>
            </w:pPr>
            <w:r w:rsidRPr="007A21E9">
              <w:rPr>
                <w:rFonts w:asciiTheme="minorHAnsi" w:hAnsiTheme="minorHAnsi"/>
                <w:b/>
                <w:sz w:val="22"/>
                <w:szCs w:val="22"/>
                <w:lang w:val="fr-FR"/>
              </w:rPr>
              <w:t xml:space="preserve"> Deadline de remise de l’étude au complet</w:t>
            </w:r>
          </w:p>
        </w:tc>
      </w:tr>
      <w:tr w:rsidR="00BF2EF3" w:rsidRPr="00304245" w:rsidTr="00B82D74">
        <w:tc>
          <w:tcPr>
            <w:tcW w:w="453" w:type="dxa"/>
          </w:tcPr>
          <w:p w:rsidR="00BF2EF3" w:rsidRDefault="00B82D74" w:rsidP="00BF2EF3">
            <w:pPr>
              <w:pStyle w:val="retrait1"/>
              <w:rPr>
                <w:rFonts w:asciiTheme="minorHAnsi" w:hAnsiTheme="minorHAnsi"/>
                <w:bCs/>
                <w:sz w:val="24"/>
                <w:szCs w:val="24"/>
                <w:lang w:val="fr-FR"/>
              </w:rPr>
            </w:pPr>
            <w:r>
              <w:rPr>
                <w:rFonts w:asciiTheme="minorHAnsi" w:hAnsiTheme="minorHAnsi"/>
                <w:bCs/>
                <w:sz w:val="24"/>
                <w:szCs w:val="24"/>
                <w:lang w:val="fr-FR"/>
              </w:rPr>
              <w:t>1</w:t>
            </w:r>
          </w:p>
        </w:tc>
        <w:tc>
          <w:tcPr>
            <w:tcW w:w="1923" w:type="dxa"/>
          </w:tcPr>
          <w:p w:rsidR="00BF2EF3" w:rsidRDefault="00B82D74" w:rsidP="00BF2EF3">
            <w:pPr>
              <w:pStyle w:val="retrait1"/>
              <w:rPr>
                <w:rFonts w:asciiTheme="minorHAnsi" w:hAnsiTheme="minorHAnsi"/>
                <w:bCs/>
                <w:sz w:val="24"/>
                <w:szCs w:val="24"/>
                <w:lang w:val="fr-FR"/>
              </w:rPr>
            </w:pPr>
            <w:r>
              <w:rPr>
                <w:rFonts w:asciiTheme="minorHAnsi" w:hAnsiTheme="minorHAnsi"/>
                <w:bCs/>
                <w:sz w:val="24"/>
                <w:szCs w:val="24"/>
                <w:lang w:val="fr-FR"/>
              </w:rPr>
              <w:t>CAPAD/CSA</w:t>
            </w:r>
          </w:p>
        </w:tc>
        <w:tc>
          <w:tcPr>
            <w:tcW w:w="4395" w:type="dxa"/>
          </w:tcPr>
          <w:p w:rsidR="00BF2EF3" w:rsidRDefault="00B82D74" w:rsidP="005E48EF">
            <w:pPr>
              <w:pStyle w:val="retrait1"/>
              <w:jc w:val="left"/>
              <w:rPr>
                <w:rFonts w:asciiTheme="minorHAnsi" w:hAnsiTheme="minorHAnsi"/>
                <w:bCs/>
                <w:sz w:val="24"/>
                <w:szCs w:val="24"/>
                <w:lang w:val="fr-FR"/>
              </w:rPr>
            </w:pPr>
            <w:r>
              <w:rPr>
                <w:rFonts w:asciiTheme="minorHAnsi" w:hAnsiTheme="minorHAnsi"/>
                <w:bCs/>
                <w:sz w:val="24"/>
                <w:szCs w:val="24"/>
                <w:lang w:val="fr-FR"/>
              </w:rPr>
              <w:t>Les données qui manquaient lors de la présentation de l’étude :</w:t>
            </w:r>
          </w:p>
          <w:p w:rsidR="00B82D74" w:rsidRDefault="00B82D74" w:rsidP="005E48EF">
            <w:pPr>
              <w:pStyle w:val="retrait1"/>
              <w:numPr>
                <w:ilvl w:val="0"/>
                <w:numId w:val="11"/>
              </w:numPr>
              <w:jc w:val="left"/>
              <w:rPr>
                <w:rFonts w:asciiTheme="minorHAnsi" w:hAnsiTheme="minorHAnsi"/>
                <w:bCs/>
                <w:sz w:val="24"/>
                <w:szCs w:val="24"/>
                <w:lang w:val="fr-FR"/>
              </w:rPr>
            </w:pPr>
            <w:r>
              <w:rPr>
                <w:rFonts w:asciiTheme="minorHAnsi" w:hAnsiTheme="minorHAnsi"/>
                <w:bCs/>
                <w:sz w:val="24"/>
                <w:szCs w:val="24"/>
                <w:lang w:val="fr-FR"/>
              </w:rPr>
              <w:lastRenderedPageBreak/>
              <w:t>Système de collecte des données</w:t>
            </w:r>
          </w:p>
          <w:p w:rsidR="00B82D74" w:rsidRDefault="00B82D74" w:rsidP="005E48EF">
            <w:pPr>
              <w:pStyle w:val="retrait1"/>
              <w:numPr>
                <w:ilvl w:val="0"/>
                <w:numId w:val="11"/>
              </w:numPr>
              <w:jc w:val="left"/>
              <w:rPr>
                <w:rFonts w:asciiTheme="minorHAnsi" w:hAnsiTheme="minorHAnsi"/>
                <w:bCs/>
                <w:sz w:val="24"/>
                <w:szCs w:val="24"/>
                <w:lang w:val="fr-FR"/>
              </w:rPr>
            </w:pPr>
            <w:r>
              <w:rPr>
                <w:rFonts w:asciiTheme="minorHAnsi" w:hAnsiTheme="minorHAnsi"/>
                <w:bCs/>
                <w:sz w:val="24"/>
                <w:szCs w:val="24"/>
                <w:lang w:val="fr-FR"/>
              </w:rPr>
              <w:t>Cadre logique (évolution des indicateurs durant les 5</w:t>
            </w:r>
            <w:r w:rsidR="00C46574">
              <w:rPr>
                <w:rFonts w:asciiTheme="minorHAnsi" w:hAnsiTheme="minorHAnsi"/>
                <w:bCs/>
                <w:sz w:val="24"/>
                <w:szCs w:val="24"/>
                <w:lang w:val="fr-FR"/>
              </w:rPr>
              <w:t xml:space="preserve"> </w:t>
            </w:r>
            <w:r>
              <w:rPr>
                <w:rFonts w:asciiTheme="minorHAnsi" w:hAnsiTheme="minorHAnsi"/>
                <w:bCs/>
                <w:sz w:val="24"/>
                <w:szCs w:val="24"/>
                <w:lang w:val="fr-FR"/>
              </w:rPr>
              <w:t>ans)</w:t>
            </w:r>
          </w:p>
          <w:p w:rsidR="00B82D74" w:rsidRDefault="00B82D74" w:rsidP="005E48EF">
            <w:pPr>
              <w:pStyle w:val="retrait1"/>
              <w:numPr>
                <w:ilvl w:val="0"/>
                <w:numId w:val="11"/>
              </w:numPr>
              <w:jc w:val="left"/>
              <w:rPr>
                <w:rFonts w:asciiTheme="minorHAnsi" w:hAnsiTheme="minorHAnsi"/>
                <w:bCs/>
                <w:sz w:val="24"/>
                <w:szCs w:val="24"/>
                <w:lang w:val="fr-FR"/>
              </w:rPr>
            </w:pPr>
            <w:r>
              <w:rPr>
                <w:rFonts w:asciiTheme="minorHAnsi" w:hAnsiTheme="minorHAnsi"/>
                <w:bCs/>
                <w:sz w:val="24"/>
                <w:szCs w:val="24"/>
                <w:lang w:val="fr-FR"/>
              </w:rPr>
              <w:t>Fréquence de collecte des données</w:t>
            </w:r>
          </w:p>
        </w:tc>
        <w:tc>
          <w:tcPr>
            <w:tcW w:w="2693" w:type="dxa"/>
          </w:tcPr>
          <w:p w:rsidR="00BF2EF3" w:rsidRDefault="00B82D74" w:rsidP="005E48EF">
            <w:pPr>
              <w:pStyle w:val="retrait1"/>
              <w:jc w:val="left"/>
              <w:rPr>
                <w:rFonts w:asciiTheme="minorHAnsi" w:hAnsiTheme="minorHAnsi"/>
                <w:bCs/>
                <w:sz w:val="24"/>
                <w:szCs w:val="24"/>
                <w:lang w:val="fr-FR"/>
              </w:rPr>
            </w:pPr>
            <w:r>
              <w:rPr>
                <w:rFonts w:asciiTheme="minorHAnsi" w:hAnsiTheme="minorHAnsi"/>
                <w:bCs/>
                <w:sz w:val="24"/>
                <w:szCs w:val="24"/>
                <w:lang w:val="fr-FR"/>
              </w:rPr>
              <w:lastRenderedPageBreak/>
              <w:t xml:space="preserve">L’étude est prête aujourd’hui, remise du document au consultant </w:t>
            </w:r>
            <w:r>
              <w:rPr>
                <w:rFonts w:asciiTheme="minorHAnsi" w:hAnsiTheme="minorHAnsi"/>
                <w:bCs/>
                <w:sz w:val="24"/>
                <w:szCs w:val="24"/>
                <w:lang w:val="fr-FR"/>
              </w:rPr>
              <w:lastRenderedPageBreak/>
              <w:t>le 05/12/2014</w:t>
            </w:r>
          </w:p>
        </w:tc>
      </w:tr>
      <w:tr w:rsidR="00BF2EF3" w:rsidTr="00B82D74">
        <w:tc>
          <w:tcPr>
            <w:tcW w:w="453" w:type="dxa"/>
          </w:tcPr>
          <w:p w:rsidR="00BF2EF3" w:rsidRDefault="00B82D74" w:rsidP="00BF2EF3">
            <w:pPr>
              <w:pStyle w:val="retrait1"/>
              <w:rPr>
                <w:rFonts w:asciiTheme="minorHAnsi" w:hAnsiTheme="minorHAnsi"/>
                <w:bCs/>
                <w:sz w:val="24"/>
                <w:szCs w:val="24"/>
                <w:lang w:val="fr-FR"/>
              </w:rPr>
            </w:pPr>
            <w:r>
              <w:rPr>
                <w:rFonts w:asciiTheme="minorHAnsi" w:hAnsiTheme="minorHAnsi"/>
                <w:bCs/>
                <w:sz w:val="24"/>
                <w:szCs w:val="24"/>
                <w:lang w:val="fr-FR"/>
              </w:rPr>
              <w:lastRenderedPageBreak/>
              <w:t>2</w:t>
            </w:r>
          </w:p>
        </w:tc>
        <w:tc>
          <w:tcPr>
            <w:tcW w:w="1923" w:type="dxa"/>
          </w:tcPr>
          <w:p w:rsidR="00BF2EF3" w:rsidRDefault="00B82D74" w:rsidP="005E48EF">
            <w:pPr>
              <w:pStyle w:val="retrait1"/>
              <w:jc w:val="left"/>
              <w:rPr>
                <w:rFonts w:asciiTheme="minorHAnsi" w:hAnsiTheme="minorHAnsi"/>
                <w:bCs/>
                <w:sz w:val="24"/>
                <w:szCs w:val="24"/>
                <w:lang w:val="fr-FR"/>
              </w:rPr>
            </w:pPr>
            <w:r>
              <w:rPr>
                <w:rFonts w:asciiTheme="minorHAnsi" w:hAnsiTheme="minorHAnsi"/>
                <w:bCs/>
                <w:sz w:val="24"/>
                <w:szCs w:val="24"/>
                <w:lang w:val="fr-FR"/>
              </w:rPr>
              <w:t>WSM/Agakura et ADISCO</w:t>
            </w:r>
          </w:p>
        </w:tc>
        <w:tc>
          <w:tcPr>
            <w:tcW w:w="4395" w:type="dxa"/>
          </w:tcPr>
          <w:p w:rsidR="00BF2EF3" w:rsidRDefault="00B82D74" w:rsidP="005E48EF">
            <w:pPr>
              <w:pStyle w:val="retrait1"/>
              <w:jc w:val="left"/>
              <w:rPr>
                <w:rFonts w:asciiTheme="minorHAnsi" w:hAnsiTheme="minorHAnsi"/>
                <w:bCs/>
                <w:sz w:val="24"/>
                <w:szCs w:val="24"/>
                <w:lang w:val="fr-FR"/>
              </w:rPr>
            </w:pPr>
            <w:r>
              <w:rPr>
                <w:rFonts w:asciiTheme="minorHAnsi" w:hAnsiTheme="minorHAnsi"/>
                <w:bCs/>
                <w:sz w:val="24"/>
                <w:szCs w:val="24"/>
                <w:lang w:val="fr-FR"/>
              </w:rPr>
              <w:t>¾ des données sont disponibles et sont déjà partagés par le consultant FAO</w:t>
            </w:r>
          </w:p>
        </w:tc>
        <w:tc>
          <w:tcPr>
            <w:tcW w:w="2693" w:type="dxa"/>
          </w:tcPr>
          <w:p w:rsidR="00BF2EF3" w:rsidRDefault="00B82D74" w:rsidP="005E48EF">
            <w:pPr>
              <w:pStyle w:val="retrait1"/>
              <w:jc w:val="left"/>
              <w:rPr>
                <w:rFonts w:asciiTheme="minorHAnsi" w:hAnsiTheme="minorHAnsi"/>
                <w:bCs/>
                <w:sz w:val="24"/>
                <w:szCs w:val="24"/>
                <w:lang w:val="fr-FR"/>
              </w:rPr>
            </w:pPr>
            <w:r>
              <w:rPr>
                <w:rFonts w:asciiTheme="minorHAnsi" w:hAnsiTheme="minorHAnsi"/>
                <w:bCs/>
                <w:sz w:val="24"/>
                <w:szCs w:val="24"/>
                <w:lang w:val="fr-FR"/>
              </w:rPr>
              <w:t>Le 12/12/2014 après midi</w:t>
            </w:r>
          </w:p>
        </w:tc>
      </w:tr>
      <w:tr w:rsidR="00BF2EF3" w:rsidTr="00B82D74">
        <w:tc>
          <w:tcPr>
            <w:tcW w:w="453" w:type="dxa"/>
          </w:tcPr>
          <w:p w:rsidR="00BF2EF3" w:rsidRDefault="00B82D74" w:rsidP="00BF2EF3">
            <w:pPr>
              <w:pStyle w:val="retrait1"/>
              <w:rPr>
                <w:rFonts w:asciiTheme="minorHAnsi" w:hAnsiTheme="minorHAnsi"/>
                <w:bCs/>
                <w:sz w:val="24"/>
                <w:szCs w:val="24"/>
                <w:lang w:val="fr-FR"/>
              </w:rPr>
            </w:pPr>
            <w:r>
              <w:rPr>
                <w:rFonts w:asciiTheme="minorHAnsi" w:hAnsiTheme="minorHAnsi"/>
                <w:bCs/>
                <w:sz w:val="24"/>
                <w:szCs w:val="24"/>
                <w:lang w:val="fr-FR"/>
              </w:rPr>
              <w:t>3</w:t>
            </w:r>
          </w:p>
        </w:tc>
        <w:tc>
          <w:tcPr>
            <w:tcW w:w="1923" w:type="dxa"/>
          </w:tcPr>
          <w:p w:rsidR="00BF2EF3" w:rsidRDefault="00B82D74" w:rsidP="005E48EF">
            <w:pPr>
              <w:pStyle w:val="retrait1"/>
              <w:jc w:val="left"/>
              <w:rPr>
                <w:rFonts w:asciiTheme="minorHAnsi" w:hAnsiTheme="minorHAnsi"/>
                <w:bCs/>
                <w:sz w:val="24"/>
                <w:szCs w:val="24"/>
                <w:lang w:val="fr-FR"/>
              </w:rPr>
            </w:pPr>
            <w:r>
              <w:rPr>
                <w:rFonts w:asciiTheme="minorHAnsi" w:hAnsiTheme="minorHAnsi"/>
                <w:bCs/>
                <w:sz w:val="24"/>
                <w:szCs w:val="24"/>
                <w:lang w:val="fr-FR"/>
              </w:rPr>
              <w:t>UNCDF</w:t>
            </w:r>
          </w:p>
        </w:tc>
        <w:tc>
          <w:tcPr>
            <w:tcW w:w="4395" w:type="dxa"/>
          </w:tcPr>
          <w:p w:rsidR="00BF2EF3" w:rsidRDefault="00B82D74" w:rsidP="005E48EF">
            <w:pPr>
              <w:pStyle w:val="retrait1"/>
              <w:jc w:val="left"/>
              <w:rPr>
                <w:rFonts w:asciiTheme="minorHAnsi" w:hAnsiTheme="minorHAnsi"/>
                <w:bCs/>
                <w:sz w:val="24"/>
                <w:szCs w:val="24"/>
                <w:lang w:val="fr-FR"/>
              </w:rPr>
            </w:pPr>
            <w:r>
              <w:rPr>
                <w:rFonts w:asciiTheme="minorHAnsi" w:hAnsiTheme="minorHAnsi"/>
                <w:bCs/>
                <w:sz w:val="24"/>
                <w:szCs w:val="24"/>
                <w:lang w:val="fr-FR"/>
              </w:rPr>
              <w:t xml:space="preserve">Le document de l’étude est prêt, il reste la validation par l’équipe d’UNCDF et les </w:t>
            </w:r>
            <w:proofErr w:type="spellStart"/>
            <w:r>
              <w:rPr>
                <w:rFonts w:asciiTheme="minorHAnsi" w:hAnsiTheme="minorHAnsi"/>
                <w:bCs/>
                <w:sz w:val="24"/>
                <w:szCs w:val="24"/>
                <w:lang w:val="fr-FR"/>
              </w:rPr>
              <w:t>ONGs</w:t>
            </w:r>
            <w:proofErr w:type="spellEnd"/>
            <w:r>
              <w:rPr>
                <w:rFonts w:asciiTheme="minorHAnsi" w:hAnsiTheme="minorHAnsi"/>
                <w:bCs/>
                <w:sz w:val="24"/>
                <w:szCs w:val="24"/>
                <w:lang w:val="fr-FR"/>
              </w:rPr>
              <w:t xml:space="preserve"> partenaires</w:t>
            </w:r>
          </w:p>
        </w:tc>
        <w:tc>
          <w:tcPr>
            <w:tcW w:w="2693" w:type="dxa"/>
          </w:tcPr>
          <w:p w:rsidR="00BF2EF3" w:rsidRDefault="00B82D74" w:rsidP="005E48EF">
            <w:pPr>
              <w:pStyle w:val="retrait1"/>
              <w:jc w:val="left"/>
              <w:rPr>
                <w:rFonts w:asciiTheme="minorHAnsi" w:hAnsiTheme="minorHAnsi"/>
                <w:bCs/>
                <w:sz w:val="24"/>
                <w:szCs w:val="24"/>
                <w:lang w:val="fr-FR"/>
              </w:rPr>
            </w:pPr>
            <w:r>
              <w:rPr>
                <w:rFonts w:asciiTheme="minorHAnsi" w:hAnsiTheme="minorHAnsi"/>
                <w:bCs/>
                <w:sz w:val="24"/>
                <w:szCs w:val="24"/>
                <w:lang w:val="fr-FR"/>
              </w:rPr>
              <w:t>La semaine du 15 /12/2014</w:t>
            </w:r>
          </w:p>
        </w:tc>
      </w:tr>
    </w:tbl>
    <w:p w:rsidR="009D1971" w:rsidRDefault="009D1971" w:rsidP="007B6405">
      <w:pPr>
        <w:pStyle w:val="retrait1"/>
        <w:shd w:val="clear" w:color="auto" w:fill="FFFFFF"/>
        <w:ind w:left="3600" w:firstLine="720"/>
        <w:rPr>
          <w:rFonts w:asciiTheme="minorHAnsi" w:hAnsiTheme="minorHAnsi"/>
          <w:b/>
          <w:sz w:val="24"/>
          <w:szCs w:val="24"/>
          <w:lang w:val="fr-FR"/>
        </w:rPr>
      </w:pPr>
    </w:p>
    <w:p w:rsidR="00603107" w:rsidRDefault="00603107" w:rsidP="007B6405">
      <w:pPr>
        <w:pStyle w:val="retrait1"/>
        <w:shd w:val="clear" w:color="auto" w:fill="FFFFFF"/>
        <w:ind w:left="3600" w:firstLine="720"/>
        <w:rPr>
          <w:rFonts w:asciiTheme="minorHAnsi" w:hAnsiTheme="minorHAnsi"/>
          <w:b/>
          <w:sz w:val="24"/>
          <w:szCs w:val="24"/>
          <w:lang w:val="fr-FR"/>
        </w:rPr>
      </w:pPr>
    </w:p>
    <w:p w:rsidR="00F76355" w:rsidRPr="00F76355" w:rsidRDefault="00F76355" w:rsidP="00F76355">
      <w:pPr>
        <w:pStyle w:val="Paragraphedeliste"/>
        <w:numPr>
          <w:ilvl w:val="0"/>
          <w:numId w:val="2"/>
        </w:numPr>
        <w:rPr>
          <w:bCs/>
          <w:lang w:val="fr-FR"/>
        </w:rPr>
      </w:pPr>
      <w:r w:rsidRPr="00F76355">
        <w:rPr>
          <w:rFonts w:asciiTheme="minorHAnsi" w:hAnsiTheme="minorHAnsi"/>
          <w:b/>
          <w:bCs/>
          <w:lang w:val="fr-FR"/>
        </w:rPr>
        <w:t xml:space="preserve">Présentation du premier </w:t>
      </w:r>
      <w:proofErr w:type="spellStart"/>
      <w:r w:rsidRPr="00F76355">
        <w:rPr>
          <w:rFonts w:asciiTheme="minorHAnsi" w:hAnsiTheme="minorHAnsi"/>
          <w:b/>
          <w:bCs/>
          <w:lang w:val="fr-FR"/>
        </w:rPr>
        <w:t>draft</w:t>
      </w:r>
      <w:proofErr w:type="spellEnd"/>
      <w:r w:rsidRPr="00F76355">
        <w:rPr>
          <w:rFonts w:asciiTheme="minorHAnsi" w:hAnsiTheme="minorHAnsi"/>
          <w:b/>
          <w:bCs/>
          <w:lang w:val="fr-FR"/>
        </w:rPr>
        <w:t xml:space="preserve"> du document de</w:t>
      </w:r>
      <w:r w:rsidR="00870E10">
        <w:rPr>
          <w:rFonts w:asciiTheme="minorHAnsi" w:hAnsiTheme="minorHAnsi"/>
          <w:b/>
          <w:bCs/>
          <w:lang w:val="fr-FR"/>
        </w:rPr>
        <w:t xml:space="preserve"> l’étude de </w:t>
      </w:r>
      <w:r w:rsidRPr="00F76355">
        <w:rPr>
          <w:rFonts w:asciiTheme="minorHAnsi" w:hAnsiTheme="minorHAnsi"/>
          <w:b/>
          <w:bCs/>
          <w:lang w:val="fr-FR"/>
        </w:rPr>
        <w:t xml:space="preserve"> référence programme (capitalisation/consolidation des études de référence projets) : Consultant Freddy </w:t>
      </w:r>
      <w:proofErr w:type="spellStart"/>
      <w:r w:rsidRPr="00F76355">
        <w:rPr>
          <w:rFonts w:asciiTheme="minorHAnsi" w:hAnsiTheme="minorHAnsi"/>
          <w:b/>
          <w:bCs/>
          <w:lang w:val="fr-FR"/>
        </w:rPr>
        <w:t>Ntagunama</w:t>
      </w:r>
      <w:proofErr w:type="spellEnd"/>
      <w:r w:rsidRPr="00F76355">
        <w:rPr>
          <w:bCs/>
          <w:lang w:val="fr-FR"/>
        </w:rPr>
        <w:t xml:space="preserve">. </w:t>
      </w:r>
    </w:p>
    <w:p w:rsidR="00603107" w:rsidRDefault="00603107" w:rsidP="007A21E9">
      <w:pPr>
        <w:pStyle w:val="retrait1"/>
        <w:shd w:val="clear" w:color="auto" w:fill="FFFFFF"/>
        <w:jc w:val="left"/>
        <w:rPr>
          <w:rFonts w:asciiTheme="minorHAnsi" w:hAnsiTheme="minorHAnsi"/>
          <w:sz w:val="24"/>
          <w:szCs w:val="24"/>
          <w:lang w:val="fr-FR"/>
        </w:rPr>
      </w:pPr>
    </w:p>
    <w:p w:rsidR="00603107" w:rsidRDefault="00FB37ED" w:rsidP="007A21E9">
      <w:pPr>
        <w:pStyle w:val="retrait1"/>
        <w:shd w:val="clear" w:color="auto" w:fill="FFFFFF"/>
        <w:jc w:val="left"/>
        <w:rPr>
          <w:rFonts w:asciiTheme="minorHAnsi" w:hAnsiTheme="minorHAnsi"/>
          <w:sz w:val="24"/>
          <w:szCs w:val="24"/>
          <w:lang w:val="fr-FR"/>
        </w:rPr>
      </w:pPr>
      <w:r>
        <w:rPr>
          <w:rFonts w:asciiTheme="minorHAnsi" w:hAnsiTheme="minorHAnsi"/>
          <w:sz w:val="24"/>
          <w:szCs w:val="24"/>
          <w:lang w:val="fr-FR"/>
        </w:rPr>
        <w:t xml:space="preserve">Le consultant </w:t>
      </w:r>
      <w:r w:rsidR="00603107">
        <w:rPr>
          <w:rFonts w:asciiTheme="minorHAnsi" w:hAnsiTheme="minorHAnsi"/>
          <w:sz w:val="24"/>
          <w:szCs w:val="24"/>
          <w:lang w:val="fr-FR"/>
        </w:rPr>
        <w:t xml:space="preserve"> a d’abord fait </w:t>
      </w:r>
      <w:r>
        <w:rPr>
          <w:rFonts w:asciiTheme="minorHAnsi" w:hAnsiTheme="minorHAnsi"/>
          <w:sz w:val="24"/>
          <w:szCs w:val="24"/>
          <w:lang w:val="fr-FR"/>
        </w:rPr>
        <w:t xml:space="preserve">les </w:t>
      </w:r>
      <w:r w:rsidR="00603107">
        <w:rPr>
          <w:rFonts w:asciiTheme="minorHAnsi" w:hAnsiTheme="minorHAnsi"/>
          <w:sz w:val="24"/>
          <w:szCs w:val="24"/>
          <w:lang w:val="fr-FR"/>
        </w:rPr>
        <w:t xml:space="preserve"> mise</w:t>
      </w:r>
      <w:r>
        <w:rPr>
          <w:rFonts w:asciiTheme="minorHAnsi" w:hAnsiTheme="minorHAnsi"/>
          <w:sz w:val="24"/>
          <w:szCs w:val="24"/>
          <w:lang w:val="fr-FR"/>
        </w:rPr>
        <w:t>s</w:t>
      </w:r>
      <w:r w:rsidR="00603107">
        <w:rPr>
          <w:rFonts w:asciiTheme="minorHAnsi" w:hAnsiTheme="minorHAnsi"/>
          <w:sz w:val="24"/>
          <w:szCs w:val="24"/>
          <w:lang w:val="fr-FR"/>
        </w:rPr>
        <w:t xml:space="preserve"> au point</w:t>
      </w:r>
      <w:r>
        <w:rPr>
          <w:rFonts w:asciiTheme="minorHAnsi" w:hAnsiTheme="minorHAnsi"/>
          <w:sz w:val="24"/>
          <w:szCs w:val="24"/>
          <w:lang w:val="fr-FR"/>
        </w:rPr>
        <w:t xml:space="preserve"> suivantes</w:t>
      </w:r>
      <w:r w:rsidR="00603107">
        <w:rPr>
          <w:rFonts w:asciiTheme="minorHAnsi" w:hAnsiTheme="minorHAnsi"/>
          <w:sz w:val="24"/>
          <w:szCs w:val="24"/>
          <w:lang w:val="fr-FR"/>
        </w:rPr>
        <w:t>:</w:t>
      </w:r>
    </w:p>
    <w:p w:rsidR="00FB37ED" w:rsidRDefault="00FB37ED" w:rsidP="007A21E9">
      <w:pPr>
        <w:pStyle w:val="retrait1"/>
        <w:shd w:val="clear" w:color="auto" w:fill="FFFFFF"/>
        <w:jc w:val="left"/>
        <w:rPr>
          <w:rFonts w:asciiTheme="minorHAnsi" w:hAnsiTheme="minorHAnsi"/>
          <w:sz w:val="24"/>
          <w:szCs w:val="24"/>
          <w:lang w:val="fr-FR"/>
        </w:rPr>
      </w:pPr>
    </w:p>
    <w:p w:rsidR="00F76355" w:rsidRPr="00603107" w:rsidRDefault="00F76355" w:rsidP="009F346C">
      <w:pPr>
        <w:pStyle w:val="retrait1"/>
        <w:numPr>
          <w:ilvl w:val="0"/>
          <w:numId w:val="12"/>
        </w:numPr>
        <w:shd w:val="clear" w:color="auto" w:fill="FFFFFF"/>
        <w:rPr>
          <w:rFonts w:asciiTheme="minorHAnsi" w:hAnsiTheme="minorHAnsi"/>
          <w:sz w:val="24"/>
          <w:szCs w:val="24"/>
          <w:lang w:val="fr-FR"/>
        </w:rPr>
      </w:pPr>
      <w:r w:rsidRPr="00603107">
        <w:rPr>
          <w:rFonts w:asciiTheme="minorHAnsi" w:hAnsiTheme="minorHAnsi"/>
          <w:sz w:val="24"/>
          <w:szCs w:val="24"/>
          <w:lang w:val="fr-FR"/>
        </w:rPr>
        <w:t>Pas de présentation de document</w:t>
      </w:r>
      <w:r w:rsidR="00373822">
        <w:rPr>
          <w:rFonts w:asciiTheme="minorHAnsi" w:hAnsiTheme="minorHAnsi"/>
          <w:sz w:val="24"/>
          <w:szCs w:val="24"/>
          <w:lang w:val="fr-FR"/>
        </w:rPr>
        <w:t xml:space="preserve"> (qui n’était pas encore </w:t>
      </w:r>
      <w:r w:rsidR="006263E7">
        <w:rPr>
          <w:rFonts w:asciiTheme="minorHAnsi" w:hAnsiTheme="minorHAnsi"/>
          <w:sz w:val="24"/>
          <w:szCs w:val="24"/>
          <w:lang w:val="fr-FR"/>
        </w:rPr>
        <w:t>finalisé</w:t>
      </w:r>
      <w:r w:rsidR="00373822">
        <w:rPr>
          <w:rFonts w:asciiTheme="minorHAnsi" w:hAnsiTheme="minorHAnsi"/>
          <w:sz w:val="24"/>
          <w:szCs w:val="24"/>
          <w:lang w:val="fr-FR"/>
        </w:rPr>
        <w:t xml:space="preserve">), mais </w:t>
      </w:r>
      <w:r w:rsidRPr="00603107">
        <w:rPr>
          <w:rFonts w:asciiTheme="minorHAnsi" w:hAnsiTheme="minorHAnsi"/>
          <w:sz w:val="24"/>
          <w:szCs w:val="24"/>
          <w:lang w:val="fr-FR"/>
        </w:rPr>
        <w:t>le point sur l</w:t>
      </w:r>
      <w:r w:rsidR="00373822">
        <w:rPr>
          <w:rFonts w:asciiTheme="minorHAnsi" w:hAnsiTheme="minorHAnsi"/>
          <w:sz w:val="24"/>
          <w:szCs w:val="24"/>
          <w:lang w:val="fr-FR"/>
        </w:rPr>
        <w:t xml:space="preserve">’évolution du </w:t>
      </w:r>
      <w:r w:rsidRPr="00603107">
        <w:rPr>
          <w:rFonts w:asciiTheme="minorHAnsi" w:hAnsiTheme="minorHAnsi"/>
          <w:sz w:val="24"/>
          <w:szCs w:val="24"/>
          <w:lang w:val="fr-FR"/>
        </w:rPr>
        <w:t>travail</w:t>
      </w:r>
      <w:r w:rsidR="00373822">
        <w:rPr>
          <w:rFonts w:asciiTheme="minorHAnsi" w:hAnsiTheme="minorHAnsi"/>
          <w:sz w:val="24"/>
          <w:szCs w:val="24"/>
          <w:lang w:val="fr-FR"/>
        </w:rPr>
        <w:t xml:space="preserve"> a été fait ;</w:t>
      </w:r>
    </w:p>
    <w:p w:rsidR="00F76355" w:rsidRPr="00603107" w:rsidRDefault="00F76355" w:rsidP="009F346C">
      <w:pPr>
        <w:pStyle w:val="retrait1"/>
        <w:numPr>
          <w:ilvl w:val="0"/>
          <w:numId w:val="12"/>
        </w:numPr>
        <w:shd w:val="clear" w:color="auto" w:fill="FFFFFF"/>
        <w:rPr>
          <w:rFonts w:asciiTheme="minorHAnsi" w:hAnsiTheme="minorHAnsi"/>
          <w:sz w:val="24"/>
          <w:szCs w:val="24"/>
          <w:lang w:val="fr-FR"/>
        </w:rPr>
      </w:pPr>
      <w:r w:rsidRPr="00603107">
        <w:rPr>
          <w:rFonts w:asciiTheme="minorHAnsi" w:hAnsiTheme="minorHAnsi"/>
          <w:sz w:val="24"/>
          <w:szCs w:val="24"/>
          <w:lang w:val="fr-FR"/>
        </w:rPr>
        <w:t>Recueil des informations des différentes études sectorielles</w:t>
      </w:r>
      <w:r w:rsidR="00373822">
        <w:rPr>
          <w:rFonts w:asciiTheme="minorHAnsi" w:hAnsiTheme="minorHAnsi"/>
          <w:sz w:val="24"/>
          <w:szCs w:val="24"/>
          <w:lang w:val="fr-FR"/>
        </w:rPr>
        <w:t xml:space="preserve"> en cours ;</w:t>
      </w:r>
    </w:p>
    <w:p w:rsidR="00F76355" w:rsidRPr="00603107" w:rsidRDefault="00F76355" w:rsidP="009F346C">
      <w:pPr>
        <w:pStyle w:val="retrait1"/>
        <w:numPr>
          <w:ilvl w:val="0"/>
          <w:numId w:val="12"/>
        </w:numPr>
        <w:shd w:val="clear" w:color="auto" w:fill="FFFFFF"/>
        <w:rPr>
          <w:rFonts w:asciiTheme="minorHAnsi" w:hAnsiTheme="minorHAnsi"/>
          <w:sz w:val="24"/>
          <w:szCs w:val="24"/>
          <w:lang w:val="en-GB"/>
        </w:rPr>
      </w:pPr>
      <w:r w:rsidRPr="00603107">
        <w:rPr>
          <w:rFonts w:asciiTheme="minorHAnsi" w:hAnsiTheme="minorHAnsi"/>
          <w:sz w:val="24"/>
          <w:szCs w:val="24"/>
          <w:lang w:val="fr-FR"/>
        </w:rPr>
        <w:t>Compilation des infos existantes/disponibles</w:t>
      </w:r>
    </w:p>
    <w:p w:rsidR="00F76355" w:rsidRPr="00231896" w:rsidRDefault="00F76355" w:rsidP="009F346C">
      <w:pPr>
        <w:pStyle w:val="retrait1"/>
        <w:numPr>
          <w:ilvl w:val="0"/>
          <w:numId w:val="12"/>
        </w:numPr>
        <w:shd w:val="clear" w:color="auto" w:fill="FFFFFF"/>
        <w:rPr>
          <w:rFonts w:asciiTheme="minorHAnsi" w:hAnsiTheme="minorHAnsi"/>
          <w:sz w:val="24"/>
          <w:szCs w:val="24"/>
          <w:lang w:val="fr-FR"/>
        </w:rPr>
      </w:pPr>
      <w:r w:rsidRPr="00603107">
        <w:rPr>
          <w:rFonts w:asciiTheme="minorHAnsi" w:hAnsiTheme="minorHAnsi"/>
          <w:sz w:val="24"/>
          <w:szCs w:val="24"/>
          <w:lang w:val="fr-FR"/>
        </w:rPr>
        <w:t xml:space="preserve">Analyse des données </w:t>
      </w:r>
      <w:r w:rsidR="00373822">
        <w:rPr>
          <w:rFonts w:asciiTheme="minorHAnsi" w:hAnsiTheme="minorHAnsi"/>
          <w:sz w:val="24"/>
          <w:szCs w:val="24"/>
          <w:lang w:val="fr-FR"/>
        </w:rPr>
        <w:t xml:space="preserve">en insistant sur les données </w:t>
      </w:r>
      <w:r w:rsidRPr="00603107">
        <w:rPr>
          <w:rFonts w:asciiTheme="minorHAnsi" w:hAnsiTheme="minorHAnsi"/>
          <w:sz w:val="24"/>
          <w:szCs w:val="24"/>
          <w:lang w:val="fr-FR"/>
        </w:rPr>
        <w:t>manquantes</w:t>
      </w:r>
    </w:p>
    <w:p w:rsidR="00F76355" w:rsidRPr="00603107" w:rsidRDefault="00F76355" w:rsidP="009F346C">
      <w:pPr>
        <w:pStyle w:val="retrait1"/>
        <w:numPr>
          <w:ilvl w:val="0"/>
          <w:numId w:val="12"/>
        </w:numPr>
        <w:shd w:val="clear" w:color="auto" w:fill="FFFFFF"/>
        <w:rPr>
          <w:rFonts w:asciiTheme="minorHAnsi" w:hAnsiTheme="minorHAnsi"/>
          <w:sz w:val="24"/>
          <w:szCs w:val="24"/>
          <w:lang w:val="fr-FR"/>
        </w:rPr>
      </w:pPr>
      <w:r w:rsidRPr="00603107">
        <w:rPr>
          <w:rFonts w:asciiTheme="minorHAnsi" w:hAnsiTheme="minorHAnsi"/>
          <w:sz w:val="24"/>
          <w:szCs w:val="24"/>
          <w:lang w:val="fr-FR"/>
        </w:rPr>
        <w:t>Structure du document de référence/table de matières provisoire</w:t>
      </w:r>
    </w:p>
    <w:p w:rsidR="00F76355" w:rsidRDefault="00F76355" w:rsidP="009F346C">
      <w:pPr>
        <w:pStyle w:val="retrait1"/>
        <w:numPr>
          <w:ilvl w:val="0"/>
          <w:numId w:val="12"/>
        </w:numPr>
        <w:shd w:val="clear" w:color="auto" w:fill="FFFFFF"/>
        <w:rPr>
          <w:rFonts w:asciiTheme="minorHAnsi" w:hAnsiTheme="minorHAnsi"/>
          <w:sz w:val="24"/>
          <w:szCs w:val="24"/>
          <w:lang w:val="fr-FR"/>
        </w:rPr>
      </w:pPr>
      <w:r w:rsidRPr="00603107">
        <w:rPr>
          <w:rFonts w:asciiTheme="minorHAnsi" w:hAnsiTheme="minorHAnsi"/>
          <w:sz w:val="24"/>
          <w:szCs w:val="24"/>
          <w:lang w:val="fr-FR"/>
        </w:rPr>
        <w:t>Première élaboration des CL, CS et méthodologie</w:t>
      </w:r>
    </w:p>
    <w:p w:rsidR="008537EF" w:rsidRDefault="008537EF" w:rsidP="00AE0546">
      <w:pPr>
        <w:pStyle w:val="retrait1"/>
        <w:shd w:val="clear" w:color="auto" w:fill="FFFFFF"/>
        <w:ind w:left="720"/>
        <w:rPr>
          <w:rFonts w:asciiTheme="minorHAnsi" w:hAnsiTheme="minorHAnsi"/>
          <w:sz w:val="24"/>
          <w:szCs w:val="24"/>
          <w:lang w:val="fr-FR"/>
        </w:rPr>
      </w:pPr>
    </w:p>
    <w:p w:rsidR="008537EF" w:rsidRPr="00DF3540" w:rsidRDefault="008537EF" w:rsidP="00AE0546">
      <w:pPr>
        <w:pStyle w:val="retrait1"/>
        <w:shd w:val="clear" w:color="auto" w:fill="FFFFFF"/>
        <w:ind w:left="720"/>
        <w:rPr>
          <w:rFonts w:asciiTheme="minorHAnsi" w:hAnsiTheme="minorHAnsi"/>
          <w:b/>
          <w:sz w:val="24"/>
          <w:szCs w:val="24"/>
          <w:lang w:val="fr-FR"/>
        </w:rPr>
      </w:pPr>
      <w:r w:rsidRPr="00DF3540">
        <w:rPr>
          <w:rFonts w:asciiTheme="minorHAnsi" w:hAnsiTheme="minorHAnsi"/>
          <w:b/>
          <w:sz w:val="24"/>
          <w:szCs w:val="24"/>
          <w:lang w:val="fr-FR"/>
        </w:rPr>
        <w:t xml:space="preserve">Voir la présentation détaillée en annexe </w:t>
      </w:r>
    </w:p>
    <w:p w:rsidR="00603107" w:rsidRPr="00A142F8" w:rsidRDefault="00603107" w:rsidP="00603107">
      <w:pPr>
        <w:pStyle w:val="retrait1"/>
        <w:shd w:val="clear" w:color="auto" w:fill="FFFFFF"/>
        <w:rPr>
          <w:rFonts w:asciiTheme="minorHAnsi" w:hAnsiTheme="minorHAnsi"/>
          <w:sz w:val="24"/>
          <w:szCs w:val="24"/>
          <w:lang w:val="fr-FR"/>
        </w:rPr>
      </w:pPr>
    </w:p>
    <w:p w:rsidR="007A21E9" w:rsidRDefault="00A142F8" w:rsidP="007A21E9">
      <w:pPr>
        <w:pStyle w:val="retrait1"/>
        <w:shd w:val="clear" w:color="auto" w:fill="FFFFFF"/>
        <w:jc w:val="left"/>
        <w:rPr>
          <w:rFonts w:asciiTheme="minorHAnsi" w:hAnsiTheme="minorHAnsi"/>
          <w:color w:val="0070C0"/>
          <w:sz w:val="24"/>
          <w:szCs w:val="24"/>
          <w:lang w:val="fr-FR"/>
        </w:rPr>
      </w:pPr>
      <w:r w:rsidRPr="00A142F8">
        <w:rPr>
          <w:rFonts w:asciiTheme="minorHAnsi" w:hAnsiTheme="minorHAnsi"/>
          <w:color w:val="0070C0"/>
          <w:sz w:val="24"/>
          <w:szCs w:val="24"/>
          <w:lang w:val="fr-FR"/>
        </w:rPr>
        <w:t>En conclusion, il a été convenu que tous les partenaires envoient leur documents d’étude de référence au consultant au plus tard 15/12/2014.</w:t>
      </w:r>
    </w:p>
    <w:p w:rsidR="006263E7" w:rsidRPr="00F76355" w:rsidRDefault="006263E7" w:rsidP="007A21E9">
      <w:pPr>
        <w:pStyle w:val="retrait1"/>
        <w:shd w:val="clear" w:color="auto" w:fill="FFFFFF"/>
        <w:jc w:val="left"/>
        <w:rPr>
          <w:rFonts w:asciiTheme="minorHAnsi" w:hAnsiTheme="minorHAnsi"/>
          <w:sz w:val="24"/>
          <w:szCs w:val="24"/>
          <w:lang w:val="fr-FR"/>
        </w:rPr>
      </w:pPr>
      <w:r>
        <w:rPr>
          <w:rFonts w:asciiTheme="minorHAnsi" w:hAnsiTheme="minorHAnsi"/>
          <w:color w:val="0070C0"/>
          <w:sz w:val="24"/>
          <w:szCs w:val="24"/>
          <w:lang w:val="fr-FR"/>
        </w:rPr>
        <w:t>Le contrat du consultant devra être prolongé en conséquence vu qu’initialement celui-ci devait se terminer pour le 15/12/2014.</w:t>
      </w:r>
    </w:p>
    <w:p w:rsidR="00F76355" w:rsidRPr="00F76355" w:rsidRDefault="00F76355" w:rsidP="007A21E9">
      <w:pPr>
        <w:pStyle w:val="retrait1"/>
        <w:shd w:val="clear" w:color="auto" w:fill="FFFFFF"/>
        <w:jc w:val="left"/>
        <w:rPr>
          <w:rFonts w:asciiTheme="minorHAnsi" w:hAnsiTheme="minorHAnsi"/>
          <w:sz w:val="24"/>
          <w:szCs w:val="24"/>
          <w:lang w:val="fr-FR"/>
        </w:rPr>
      </w:pPr>
    </w:p>
    <w:p w:rsidR="00F76355" w:rsidRPr="00F76355" w:rsidRDefault="00F76355" w:rsidP="00F76355">
      <w:pPr>
        <w:pStyle w:val="retrait1"/>
        <w:numPr>
          <w:ilvl w:val="0"/>
          <w:numId w:val="2"/>
        </w:numPr>
        <w:shd w:val="clear" w:color="auto" w:fill="FFFFFF"/>
        <w:jc w:val="left"/>
        <w:rPr>
          <w:rFonts w:asciiTheme="minorHAnsi" w:hAnsiTheme="minorHAnsi"/>
          <w:b/>
          <w:sz w:val="24"/>
          <w:szCs w:val="24"/>
          <w:lang w:val="fr-FR"/>
        </w:rPr>
      </w:pPr>
      <w:r w:rsidRPr="00F76355">
        <w:rPr>
          <w:rFonts w:asciiTheme="minorHAnsi" w:hAnsiTheme="minorHAnsi"/>
          <w:b/>
          <w:bCs/>
          <w:sz w:val="24"/>
          <w:szCs w:val="24"/>
          <w:lang w:val="fr-FR"/>
        </w:rPr>
        <w:t>Planning/Echéance de l’élaboration et Validation des PTBA 2015</w:t>
      </w:r>
    </w:p>
    <w:p w:rsidR="009D1971" w:rsidRPr="00F76355" w:rsidRDefault="009D1971" w:rsidP="007B6405">
      <w:pPr>
        <w:pStyle w:val="retrait1"/>
        <w:shd w:val="clear" w:color="auto" w:fill="FFFFFF"/>
        <w:ind w:left="3600" w:firstLine="720"/>
        <w:rPr>
          <w:rFonts w:asciiTheme="minorHAnsi" w:hAnsiTheme="minorHAnsi"/>
          <w:b/>
          <w:sz w:val="24"/>
          <w:szCs w:val="24"/>
          <w:lang w:val="fr-FR"/>
        </w:rPr>
      </w:pPr>
    </w:p>
    <w:p w:rsidR="009D1971" w:rsidRPr="00BC5678" w:rsidRDefault="00F76355" w:rsidP="00F76355">
      <w:pPr>
        <w:pStyle w:val="retrait1"/>
        <w:shd w:val="clear" w:color="auto" w:fill="FFFFFF"/>
        <w:rPr>
          <w:rFonts w:asciiTheme="minorHAnsi" w:hAnsiTheme="minorHAnsi"/>
          <w:sz w:val="24"/>
          <w:szCs w:val="24"/>
          <w:lang w:val="fr-FR"/>
        </w:rPr>
      </w:pPr>
      <w:r w:rsidRPr="00BC5678">
        <w:rPr>
          <w:rFonts w:asciiTheme="minorHAnsi" w:hAnsiTheme="minorHAnsi"/>
          <w:sz w:val="24"/>
          <w:szCs w:val="24"/>
          <w:lang w:val="fr-FR"/>
        </w:rPr>
        <w:t xml:space="preserve">Les partenaires du FBSA </w:t>
      </w:r>
      <w:proofErr w:type="spellStart"/>
      <w:r w:rsidRPr="00BC5678">
        <w:rPr>
          <w:rFonts w:asciiTheme="minorHAnsi" w:hAnsiTheme="minorHAnsi"/>
          <w:sz w:val="24"/>
          <w:szCs w:val="24"/>
          <w:lang w:val="fr-FR"/>
        </w:rPr>
        <w:t>Mos</w:t>
      </w:r>
      <w:r w:rsidR="00BC5678">
        <w:rPr>
          <w:rFonts w:asciiTheme="minorHAnsi" w:hAnsiTheme="minorHAnsi"/>
          <w:sz w:val="24"/>
          <w:szCs w:val="24"/>
          <w:lang w:val="fr-FR"/>
        </w:rPr>
        <w:t>o</w:t>
      </w:r>
      <w:proofErr w:type="spellEnd"/>
      <w:r w:rsidRPr="00BC5678">
        <w:rPr>
          <w:rFonts w:asciiTheme="minorHAnsi" w:hAnsiTheme="minorHAnsi"/>
          <w:sz w:val="24"/>
          <w:szCs w:val="24"/>
          <w:lang w:val="fr-FR"/>
        </w:rPr>
        <w:t xml:space="preserve"> ont échangé quant à la présentation des plans de travail et budget annuel 2015. </w:t>
      </w:r>
    </w:p>
    <w:p w:rsidR="009D1971" w:rsidRDefault="009D1971" w:rsidP="007B6405">
      <w:pPr>
        <w:pStyle w:val="retrait1"/>
        <w:shd w:val="clear" w:color="auto" w:fill="FFFFFF"/>
        <w:ind w:left="3600" w:firstLine="720"/>
        <w:rPr>
          <w:rFonts w:asciiTheme="minorHAnsi" w:hAnsiTheme="minorHAnsi"/>
          <w:b/>
          <w:sz w:val="24"/>
          <w:szCs w:val="24"/>
          <w:lang w:val="fr-FR"/>
        </w:rPr>
      </w:pPr>
    </w:p>
    <w:tbl>
      <w:tblPr>
        <w:tblStyle w:val="Grilledutableau"/>
        <w:tblW w:w="7479" w:type="dxa"/>
        <w:tblLook w:val="04A0" w:firstRow="1" w:lastRow="0" w:firstColumn="1" w:lastColumn="0" w:noHBand="0" w:noVBand="1"/>
      </w:tblPr>
      <w:tblGrid>
        <w:gridCol w:w="457"/>
        <w:gridCol w:w="3337"/>
        <w:gridCol w:w="3685"/>
      </w:tblGrid>
      <w:tr w:rsidR="00BA3F0E" w:rsidRPr="00304245" w:rsidTr="006B1097">
        <w:tc>
          <w:tcPr>
            <w:tcW w:w="457" w:type="dxa"/>
            <w:tcBorders>
              <w:bottom w:val="single" w:sz="4" w:space="0" w:color="auto"/>
            </w:tcBorders>
            <w:shd w:val="clear" w:color="auto" w:fill="DDD9C3" w:themeFill="background2" w:themeFillShade="E6"/>
          </w:tcPr>
          <w:p w:rsidR="00BA3F0E" w:rsidRPr="007A21E9" w:rsidRDefault="00BA3F0E" w:rsidP="00F76355">
            <w:pPr>
              <w:pStyle w:val="retrait1"/>
              <w:rPr>
                <w:rFonts w:asciiTheme="minorHAnsi" w:hAnsiTheme="minorHAnsi"/>
                <w:b/>
                <w:bCs/>
                <w:sz w:val="24"/>
                <w:szCs w:val="24"/>
                <w:lang w:val="fr-FR"/>
              </w:rPr>
            </w:pPr>
            <w:r w:rsidRPr="007A21E9">
              <w:rPr>
                <w:rFonts w:asciiTheme="minorHAnsi" w:hAnsiTheme="minorHAnsi"/>
                <w:b/>
                <w:bCs/>
                <w:sz w:val="24"/>
                <w:szCs w:val="24"/>
                <w:lang w:val="fr-FR"/>
              </w:rPr>
              <w:t>N°</w:t>
            </w:r>
          </w:p>
        </w:tc>
        <w:tc>
          <w:tcPr>
            <w:tcW w:w="3337" w:type="dxa"/>
            <w:tcBorders>
              <w:bottom w:val="single" w:sz="4" w:space="0" w:color="auto"/>
            </w:tcBorders>
            <w:shd w:val="clear" w:color="auto" w:fill="DDD9C3" w:themeFill="background2" w:themeFillShade="E6"/>
          </w:tcPr>
          <w:p w:rsidR="00BA3F0E" w:rsidRPr="007A21E9" w:rsidRDefault="00BA3F0E" w:rsidP="00F76355">
            <w:pPr>
              <w:pStyle w:val="retrait1"/>
              <w:rPr>
                <w:rFonts w:asciiTheme="minorHAnsi" w:hAnsiTheme="minorHAnsi"/>
                <w:b/>
                <w:bCs/>
                <w:sz w:val="24"/>
                <w:szCs w:val="24"/>
                <w:lang w:val="fr-FR"/>
              </w:rPr>
            </w:pPr>
            <w:r w:rsidRPr="007A21E9">
              <w:rPr>
                <w:rFonts w:asciiTheme="minorHAnsi" w:hAnsiTheme="minorHAnsi"/>
                <w:b/>
                <w:bCs/>
                <w:sz w:val="24"/>
                <w:szCs w:val="24"/>
                <w:lang w:val="fr-FR"/>
              </w:rPr>
              <w:t xml:space="preserve">ONG Partenaires FBSA </w:t>
            </w:r>
            <w:proofErr w:type="spellStart"/>
            <w:r w:rsidRPr="007A21E9">
              <w:rPr>
                <w:rFonts w:asciiTheme="minorHAnsi" w:hAnsiTheme="minorHAnsi"/>
                <w:b/>
                <w:bCs/>
                <w:sz w:val="24"/>
                <w:szCs w:val="24"/>
                <w:lang w:val="fr-FR"/>
              </w:rPr>
              <w:t>MOso</w:t>
            </w:r>
            <w:proofErr w:type="spellEnd"/>
          </w:p>
        </w:tc>
        <w:tc>
          <w:tcPr>
            <w:tcW w:w="3685" w:type="dxa"/>
            <w:tcBorders>
              <w:bottom w:val="single" w:sz="4" w:space="0" w:color="auto"/>
            </w:tcBorders>
            <w:shd w:val="clear" w:color="auto" w:fill="DDD9C3" w:themeFill="background2" w:themeFillShade="E6"/>
          </w:tcPr>
          <w:p w:rsidR="00BA3F0E" w:rsidRPr="006B1097" w:rsidRDefault="00BA3F0E" w:rsidP="00BA3F0E">
            <w:pPr>
              <w:pStyle w:val="retrait1"/>
              <w:jc w:val="left"/>
              <w:rPr>
                <w:rFonts w:asciiTheme="minorHAnsi" w:hAnsiTheme="minorHAnsi"/>
                <w:b/>
                <w:bCs/>
                <w:sz w:val="24"/>
                <w:szCs w:val="24"/>
                <w:lang w:val="fr-FR"/>
              </w:rPr>
            </w:pPr>
            <w:r w:rsidRPr="006B1097">
              <w:rPr>
                <w:rFonts w:asciiTheme="minorHAnsi" w:hAnsiTheme="minorHAnsi"/>
                <w:b/>
                <w:sz w:val="24"/>
                <w:szCs w:val="24"/>
                <w:lang w:val="fr-FR"/>
              </w:rPr>
              <w:t>Deadline de finaliser à l’élaboration de PTBA 2015</w:t>
            </w:r>
          </w:p>
        </w:tc>
      </w:tr>
      <w:tr w:rsidR="00BA3F0E" w:rsidRPr="006B1097" w:rsidTr="006B1097">
        <w:tc>
          <w:tcPr>
            <w:tcW w:w="457" w:type="dxa"/>
            <w:shd w:val="clear" w:color="auto" w:fill="auto"/>
          </w:tcPr>
          <w:p w:rsidR="00BA3F0E" w:rsidRPr="006B1097" w:rsidRDefault="00BA3F0E" w:rsidP="00F76355">
            <w:pPr>
              <w:pStyle w:val="retrait1"/>
              <w:rPr>
                <w:rFonts w:asciiTheme="minorHAnsi" w:hAnsiTheme="minorHAnsi"/>
                <w:bCs/>
                <w:sz w:val="24"/>
                <w:szCs w:val="24"/>
                <w:lang w:val="fr-FR"/>
              </w:rPr>
            </w:pPr>
            <w:r w:rsidRPr="006B1097">
              <w:rPr>
                <w:rFonts w:asciiTheme="minorHAnsi" w:hAnsiTheme="minorHAnsi"/>
                <w:bCs/>
                <w:sz w:val="24"/>
                <w:szCs w:val="24"/>
                <w:lang w:val="fr-FR"/>
              </w:rPr>
              <w:t>1</w:t>
            </w:r>
          </w:p>
        </w:tc>
        <w:tc>
          <w:tcPr>
            <w:tcW w:w="3337" w:type="dxa"/>
            <w:shd w:val="clear" w:color="auto" w:fill="auto"/>
          </w:tcPr>
          <w:p w:rsidR="00BA3F0E" w:rsidRPr="006B1097" w:rsidRDefault="00BA3F0E" w:rsidP="00F76355">
            <w:pPr>
              <w:pStyle w:val="retrait1"/>
              <w:rPr>
                <w:rFonts w:asciiTheme="minorHAnsi" w:hAnsiTheme="minorHAnsi"/>
                <w:bCs/>
                <w:sz w:val="24"/>
                <w:szCs w:val="24"/>
                <w:lang w:val="fr-FR"/>
              </w:rPr>
            </w:pPr>
            <w:r w:rsidRPr="006B1097">
              <w:rPr>
                <w:rFonts w:asciiTheme="minorHAnsi" w:hAnsiTheme="minorHAnsi"/>
                <w:bCs/>
                <w:sz w:val="24"/>
                <w:szCs w:val="24"/>
                <w:lang w:val="fr-FR"/>
              </w:rPr>
              <w:t>UNCDF</w:t>
            </w:r>
          </w:p>
        </w:tc>
        <w:tc>
          <w:tcPr>
            <w:tcW w:w="3685" w:type="dxa"/>
            <w:shd w:val="clear" w:color="auto" w:fill="auto"/>
          </w:tcPr>
          <w:p w:rsidR="00BA3F0E" w:rsidRPr="006B1097" w:rsidRDefault="00BA3F0E" w:rsidP="00F76355">
            <w:pPr>
              <w:pStyle w:val="retrait1"/>
              <w:rPr>
                <w:rFonts w:asciiTheme="minorHAnsi" w:hAnsiTheme="minorHAnsi"/>
                <w:sz w:val="24"/>
                <w:szCs w:val="24"/>
                <w:lang w:val="fr-FR"/>
              </w:rPr>
            </w:pPr>
            <w:r w:rsidRPr="006B1097">
              <w:rPr>
                <w:rFonts w:asciiTheme="minorHAnsi" w:hAnsiTheme="minorHAnsi"/>
                <w:sz w:val="24"/>
                <w:szCs w:val="24"/>
                <w:lang w:val="fr-FR"/>
              </w:rPr>
              <w:t>15 décembre 2014</w:t>
            </w:r>
          </w:p>
        </w:tc>
      </w:tr>
      <w:tr w:rsidR="00BA3F0E" w:rsidRPr="006B1097" w:rsidTr="006B1097">
        <w:tc>
          <w:tcPr>
            <w:tcW w:w="457" w:type="dxa"/>
            <w:shd w:val="clear" w:color="auto" w:fill="auto"/>
          </w:tcPr>
          <w:p w:rsidR="00BA3F0E" w:rsidRPr="006B1097" w:rsidRDefault="00BA3F0E" w:rsidP="00F76355">
            <w:pPr>
              <w:pStyle w:val="retrait1"/>
              <w:rPr>
                <w:rFonts w:asciiTheme="minorHAnsi" w:hAnsiTheme="minorHAnsi"/>
                <w:bCs/>
                <w:sz w:val="24"/>
                <w:szCs w:val="24"/>
                <w:lang w:val="fr-FR"/>
              </w:rPr>
            </w:pPr>
            <w:r w:rsidRPr="006B1097">
              <w:rPr>
                <w:rFonts w:asciiTheme="minorHAnsi" w:hAnsiTheme="minorHAnsi"/>
                <w:bCs/>
                <w:sz w:val="24"/>
                <w:szCs w:val="24"/>
                <w:lang w:val="fr-FR"/>
              </w:rPr>
              <w:t>2</w:t>
            </w:r>
          </w:p>
        </w:tc>
        <w:tc>
          <w:tcPr>
            <w:tcW w:w="3337" w:type="dxa"/>
            <w:shd w:val="clear" w:color="auto" w:fill="auto"/>
          </w:tcPr>
          <w:p w:rsidR="00BA3F0E" w:rsidRPr="006B1097" w:rsidRDefault="00BA3F0E" w:rsidP="00F76355">
            <w:pPr>
              <w:pStyle w:val="retrait1"/>
              <w:rPr>
                <w:rFonts w:asciiTheme="minorHAnsi" w:hAnsiTheme="minorHAnsi"/>
                <w:bCs/>
                <w:sz w:val="24"/>
                <w:szCs w:val="24"/>
                <w:lang w:val="fr-FR"/>
              </w:rPr>
            </w:pPr>
            <w:r w:rsidRPr="006B1097">
              <w:rPr>
                <w:rFonts w:asciiTheme="minorHAnsi" w:hAnsiTheme="minorHAnsi"/>
                <w:bCs/>
                <w:sz w:val="24"/>
                <w:szCs w:val="24"/>
                <w:lang w:val="fr-FR"/>
              </w:rPr>
              <w:t>FAO</w:t>
            </w:r>
          </w:p>
        </w:tc>
        <w:tc>
          <w:tcPr>
            <w:tcW w:w="3685" w:type="dxa"/>
            <w:shd w:val="clear" w:color="auto" w:fill="auto"/>
          </w:tcPr>
          <w:p w:rsidR="00BA3F0E" w:rsidRPr="006B1097" w:rsidRDefault="00BA3F0E" w:rsidP="00F76355">
            <w:pPr>
              <w:pStyle w:val="retrait1"/>
              <w:rPr>
                <w:rFonts w:asciiTheme="minorHAnsi" w:hAnsiTheme="minorHAnsi"/>
                <w:sz w:val="24"/>
                <w:szCs w:val="24"/>
                <w:lang w:val="fr-FR"/>
              </w:rPr>
            </w:pPr>
            <w:r w:rsidRPr="006B1097">
              <w:rPr>
                <w:rFonts w:asciiTheme="minorHAnsi" w:hAnsiTheme="minorHAnsi"/>
                <w:sz w:val="24"/>
                <w:szCs w:val="24"/>
                <w:lang w:val="fr-FR"/>
              </w:rPr>
              <w:t>15 décembre 2014</w:t>
            </w:r>
          </w:p>
        </w:tc>
      </w:tr>
      <w:tr w:rsidR="00BA3F0E" w:rsidRPr="006B1097" w:rsidTr="006B1097">
        <w:tc>
          <w:tcPr>
            <w:tcW w:w="457" w:type="dxa"/>
            <w:shd w:val="clear" w:color="auto" w:fill="auto"/>
          </w:tcPr>
          <w:p w:rsidR="00BA3F0E" w:rsidRPr="006B1097" w:rsidRDefault="00BA3F0E" w:rsidP="00F76355">
            <w:pPr>
              <w:pStyle w:val="retrait1"/>
              <w:rPr>
                <w:rFonts w:asciiTheme="minorHAnsi" w:hAnsiTheme="minorHAnsi"/>
                <w:bCs/>
                <w:sz w:val="24"/>
                <w:szCs w:val="24"/>
                <w:lang w:val="fr-FR"/>
              </w:rPr>
            </w:pPr>
            <w:r w:rsidRPr="006B1097">
              <w:rPr>
                <w:rFonts w:asciiTheme="minorHAnsi" w:hAnsiTheme="minorHAnsi"/>
                <w:bCs/>
                <w:sz w:val="24"/>
                <w:szCs w:val="24"/>
                <w:lang w:val="fr-FR"/>
              </w:rPr>
              <w:t>3</w:t>
            </w:r>
          </w:p>
        </w:tc>
        <w:tc>
          <w:tcPr>
            <w:tcW w:w="3337" w:type="dxa"/>
            <w:shd w:val="clear" w:color="auto" w:fill="auto"/>
          </w:tcPr>
          <w:p w:rsidR="00BA3F0E" w:rsidRPr="006B1097" w:rsidRDefault="00BA3F0E" w:rsidP="00F76355">
            <w:pPr>
              <w:pStyle w:val="retrait1"/>
              <w:rPr>
                <w:rFonts w:asciiTheme="minorHAnsi" w:hAnsiTheme="minorHAnsi"/>
                <w:bCs/>
                <w:sz w:val="24"/>
                <w:szCs w:val="24"/>
                <w:lang w:val="fr-FR"/>
              </w:rPr>
            </w:pPr>
            <w:r w:rsidRPr="006B1097">
              <w:rPr>
                <w:rFonts w:asciiTheme="minorHAnsi" w:hAnsiTheme="minorHAnsi"/>
                <w:bCs/>
                <w:sz w:val="24"/>
                <w:szCs w:val="24"/>
                <w:lang w:val="fr-FR"/>
              </w:rPr>
              <w:t>CRB/</w:t>
            </w:r>
            <w:proofErr w:type="spellStart"/>
            <w:r w:rsidRPr="006B1097">
              <w:rPr>
                <w:rFonts w:asciiTheme="minorHAnsi" w:hAnsiTheme="minorHAnsi"/>
                <w:bCs/>
                <w:sz w:val="24"/>
                <w:szCs w:val="24"/>
                <w:lang w:val="fr-FR"/>
              </w:rPr>
              <w:t>CRBe</w:t>
            </w:r>
            <w:proofErr w:type="spellEnd"/>
          </w:p>
        </w:tc>
        <w:tc>
          <w:tcPr>
            <w:tcW w:w="3685" w:type="dxa"/>
            <w:shd w:val="clear" w:color="auto" w:fill="auto"/>
          </w:tcPr>
          <w:p w:rsidR="00BA3F0E" w:rsidRPr="006B1097" w:rsidRDefault="00BA3F0E" w:rsidP="00F76355">
            <w:pPr>
              <w:pStyle w:val="retrait1"/>
              <w:rPr>
                <w:rFonts w:asciiTheme="minorHAnsi" w:hAnsiTheme="minorHAnsi"/>
                <w:sz w:val="24"/>
                <w:szCs w:val="24"/>
                <w:lang w:val="fr-FR"/>
              </w:rPr>
            </w:pPr>
            <w:r w:rsidRPr="006B1097">
              <w:rPr>
                <w:rFonts w:asciiTheme="minorHAnsi" w:hAnsiTheme="minorHAnsi"/>
                <w:sz w:val="24"/>
                <w:szCs w:val="24"/>
                <w:lang w:val="fr-FR"/>
              </w:rPr>
              <w:t>15 décembre 2014</w:t>
            </w:r>
          </w:p>
        </w:tc>
      </w:tr>
      <w:tr w:rsidR="00BA3F0E" w:rsidRPr="006B1097" w:rsidTr="006B1097">
        <w:tc>
          <w:tcPr>
            <w:tcW w:w="457" w:type="dxa"/>
            <w:shd w:val="clear" w:color="auto" w:fill="auto"/>
          </w:tcPr>
          <w:p w:rsidR="00BA3F0E" w:rsidRPr="006B1097" w:rsidRDefault="00BA3F0E" w:rsidP="00F76355">
            <w:pPr>
              <w:pStyle w:val="retrait1"/>
              <w:rPr>
                <w:rFonts w:asciiTheme="minorHAnsi" w:hAnsiTheme="minorHAnsi"/>
                <w:bCs/>
                <w:sz w:val="24"/>
                <w:szCs w:val="24"/>
                <w:lang w:val="fr-FR"/>
              </w:rPr>
            </w:pPr>
            <w:r w:rsidRPr="006B1097">
              <w:rPr>
                <w:rFonts w:asciiTheme="minorHAnsi" w:hAnsiTheme="minorHAnsi"/>
                <w:bCs/>
                <w:sz w:val="24"/>
                <w:szCs w:val="24"/>
                <w:lang w:val="fr-FR"/>
              </w:rPr>
              <w:lastRenderedPageBreak/>
              <w:t>4</w:t>
            </w:r>
          </w:p>
        </w:tc>
        <w:tc>
          <w:tcPr>
            <w:tcW w:w="3337" w:type="dxa"/>
            <w:shd w:val="clear" w:color="auto" w:fill="auto"/>
          </w:tcPr>
          <w:p w:rsidR="00BA3F0E" w:rsidRPr="006B1097" w:rsidRDefault="00BA3F0E" w:rsidP="00F76355">
            <w:pPr>
              <w:pStyle w:val="retrait1"/>
              <w:rPr>
                <w:rFonts w:asciiTheme="minorHAnsi" w:hAnsiTheme="minorHAnsi"/>
                <w:bCs/>
                <w:sz w:val="24"/>
                <w:szCs w:val="24"/>
                <w:lang w:val="fr-FR"/>
              </w:rPr>
            </w:pPr>
            <w:r w:rsidRPr="006B1097">
              <w:rPr>
                <w:rFonts w:asciiTheme="minorHAnsi" w:hAnsiTheme="minorHAnsi"/>
                <w:bCs/>
                <w:sz w:val="24"/>
                <w:szCs w:val="24"/>
                <w:lang w:val="fr-FR"/>
              </w:rPr>
              <w:t>Caritas Belgique/SOPRAD</w:t>
            </w:r>
          </w:p>
        </w:tc>
        <w:tc>
          <w:tcPr>
            <w:tcW w:w="3685" w:type="dxa"/>
            <w:shd w:val="clear" w:color="auto" w:fill="auto"/>
          </w:tcPr>
          <w:p w:rsidR="00BA3F0E" w:rsidRPr="006B1097" w:rsidRDefault="00BA3F0E" w:rsidP="00F76355">
            <w:pPr>
              <w:pStyle w:val="retrait1"/>
              <w:rPr>
                <w:rFonts w:asciiTheme="minorHAnsi" w:hAnsiTheme="minorHAnsi"/>
                <w:sz w:val="24"/>
                <w:szCs w:val="24"/>
                <w:lang w:val="fr-FR"/>
              </w:rPr>
            </w:pPr>
            <w:r w:rsidRPr="006B1097">
              <w:rPr>
                <w:rFonts w:asciiTheme="minorHAnsi" w:hAnsiTheme="minorHAnsi"/>
                <w:sz w:val="24"/>
                <w:szCs w:val="24"/>
                <w:lang w:val="fr-FR"/>
              </w:rPr>
              <w:t>12 décembre 2014</w:t>
            </w:r>
          </w:p>
        </w:tc>
      </w:tr>
      <w:tr w:rsidR="00BA3F0E" w:rsidRPr="006B1097" w:rsidTr="006B1097">
        <w:tc>
          <w:tcPr>
            <w:tcW w:w="457" w:type="dxa"/>
            <w:shd w:val="clear" w:color="auto" w:fill="auto"/>
          </w:tcPr>
          <w:p w:rsidR="00BA3F0E" w:rsidRPr="006B1097" w:rsidRDefault="00BA3F0E" w:rsidP="00F76355">
            <w:pPr>
              <w:pStyle w:val="retrait1"/>
              <w:rPr>
                <w:rFonts w:asciiTheme="minorHAnsi" w:hAnsiTheme="minorHAnsi"/>
                <w:bCs/>
                <w:sz w:val="24"/>
                <w:szCs w:val="24"/>
                <w:lang w:val="fr-FR"/>
              </w:rPr>
            </w:pPr>
            <w:r w:rsidRPr="006B1097">
              <w:rPr>
                <w:rFonts w:asciiTheme="minorHAnsi" w:hAnsiTheme="minorHAnsi"/>
                <w:bCs/>
                <w:sz w:val="24"/>
                <w:szCs w:val="24"/>
                <w:lang w:val="fr-FR"/>
              </w:rPr>
              <w:t>5</w:t>
            </w:r>
          </w:p>
        </w:tc>
        <w:tc>
          <w:tcPr>
            <w:tcW w:w="3337" w:type="dxa"/>
            <w:shd w:val="clear" w:color="auto" w:fill="auto"/>
          </w:tcPr>
          <w:p w:rsidR="00BA3F0E" w:rsidRPr="006B1097" w:rsidRDefault="00BA3F0E" w:rsidP="00F76355">
            <w:pPr>
              <w:pStyle w:val="retrait1"/>
              <w:rPr>
                <w:rFonts w:asciiTheme="minorHAnsi" w:hAnsiTheme="minorHAnsi"/>
                <w:bCs/>
                <w:sz w:val="24"/>
                <w:szCs w:val="24"/>
                <w:lang w:val="fr-FR"/>
              </w:rPr>
            </w:pPr>
            <w:r w:rsidRPr="006B1097">
              <w:rPr>
                <w:rFonts w:asciiTheme="minorHAnsi" w:hAnsiTheme="minorHAnsi"/>
                <w:bCs/>
                <w:sz w:val="24"/>
                <w:szCs w:val="24"/>
                <w:lang w:val="fr-FR"/>
              </w:rPr>
              <w:t>WSM/AGAKURA, ADISCO</w:t>
            </w:r>
          </w:p>
        </w:tc>
        <w:tc>
          <w:tcPr>
            <w:tcW w:w="3685" w:type="dxa"/>
            <w:shd w:val="clear" w:color="auto" w:fill="auto"/>
          </w:tcPr>
          <w:p w:rsidR="00BA3F0E" w:rsidRPr="006B1097" w:rsidRDefault="00BA3F0E" w:rsidP="00F76355">
            <w:pPr>
              <w:pStyle w:val="retrait1"/>
              <w:rPr>
                <w:rFonts w:asciiTheme="minorHAnsi" w:hAnsiTheme="minorHAnsi"/>
                <w:sz w:val="24"/>
                <w:szCs w:val="24"/>
                <w:lang w:val="fr-FR"/>
              </w:rPr>
            </w:pPr>
            <w:r w:rsidRPr="006B1097">
              <w:rPr>
                <w:rFonts w:asciiTheme="minorHAnsi" w:hAnsiTheme="minorHAnsi"/>
                <w:sz w:val="24"/>
                <w:szCs w:val="24"/>
                <w:lang w:val="fr-FR"/>
              </w:rPr>
              <w:t>Dans 2 semaines 19/12/2014</w:t>
            </w:r>
          </w:p>
        </w:tc>
      </w:tr>
      <w:tr w:rsidR="00BA3F0E" w:rsidRPr="006B1097" w:rsidTr="006B1097">
        <w:tc>
          <w:tcPr>
            <w:tcW w:w="457" w:type="dxa"/>
            <w:shd w:val="clear" w:color="auto" w:fill="auto"/>
          </w:tcPr>
          <w:p w:rsidR="00BA3F0E" w:rsidRPr="006B1097" w:rsidRDefault="00BA3F0E" w:rsidP="00F76355">
            <w:pPr>
              <w:pStyle w:val="retrait1"/>
              <w:rPr>
                <w:rFonts w:asciiTheme="minorHAnsi" w:hAnsiTheme="minorHAnsi"/>
                <w:bCs/>
                <w:sz w:val="24"/>
                <w:szCs w:val="24"/>
                <w:lang w:val="fr-FR"/>
              </w:rPr>
            </w:pPr>
            <w:r w:rsidRPr="006B1097">
              <w:rPr>
                <w:rFonts w:asciiTheme="minorHAnsi" w:hAnsiTheme="minorHAnsi"/>
                <w:bCs/>
                <w:sz w:val="24"/>
                <w:szCs w:val="24"/>
                <w:lang w:val="fr-FR"/>
              </w:rPr>
              <w:t>6</w:t>
            </w:r>
          </w:p>
        </w:tc>
        <w:tc>
          <w:tcPr>
            <w:tcW w:w="3337" w:type="dxa"/>
            <w:shd w:val="clear" w:color="auto" w:fill="auto"/>
          </w:tcPr>
          <w:p w:rsidR="00BA3F0E" w:rsidRPr="006B1097" w:rsidRDefault="00BA3F0E" w:rsidP="00F76355">
            <w:pPr>
              <w:pStyle w:val="retrait1"/>
              <w:rPr>
                <w:rFonts w:asciiTheme="minorHAnsi" w:hAnsiTheme="minorHAnsi"/>
                <w:bCs/>
                <w:sz w:val="24"/>
                <w:szCs w:val="24"/>
                <w:lang w:val="fr-FR"/>
              </w:rPr>
            </w:pPr>
            <w:r w:rsidRPr="006B1097">
              <w:rPr>
                <w:rFonts w:asciiTheme="minorHAnsi" w:hAnsiTheme="minorHAnsi"/>
                <w:bCs/>
                <w:sz w:val="24"/>
                <w:szCs w:val="24"/>
                <w:lang w:val="fr-FR"/>
              </w:rPr>
              <w:t>CSA/CAPAD</w:t>
            </w:r>
          </w:p>
        </w:tc>
        <w:tc>
          <w:tcPr>
            <w:tcW w:w="3685" w:type="dxa"/>
            <w:shd w:val="clear" w:color="auto" w:fill="auto"/>
          </w:tcPr>
          <w:p w:rsidR="00BA3F0E" w:rsidRPr="006B1097" w:rsidRDefault="00BA3F0E" w:rsidP="00BA3F0E">
            <w:pPr>
              <w:pStyle w:val="retrait1"/>
              <w:rPr>
                <w:rFonts w:asciiTheme="minorHAnsi" w:hAnsiTheme="minorHAnsi"/>
                <w:sz w:val="24"/>
                <w:szCs w:val="24"/>
                <w:lang w:val="fr-FR"/>
              </w:rPr>
            </w:pPr>
            <w:r w:rsidRPr="006B1097">
              <w:rPr>
                <w:rFonts w:asciiTheme="minorHAnsi" w:hAnsiTheme="minorHAnsi"/>
                <w:sz w:val="24"/>
                <w:szCs w:val="24"/>
                <w:lang w:val="fr-FR"/>
              </w:rPr>
              <w:t>Dans 2 semaines 19/12/2014</w:t>
            </w:r>
          </w:p>
        </w:tc>
      </w:tr>
      <w:tr w:rsidR="00BA3F0E" w:rsidRPr="006B1097" w:rsidTr="006B1097">
        <w:tc>
          <w:tcPr>
            <w:tcW w:w="457" w:type="dxa"/>
            <w:shd w:val="clear" w:color="auto" w:fill="auto"/>
          </w:tcPr>
          <w:p w:rsidR="00BA3F0E" w:rsidRPr="006B1097" w:rsidRDefault="00BA3F0E" w:rsidP="00F76355">
            <w:pPr>
              <w:pStyle w:val="retrait1"/>
              <w:rPr>
                <w:rFonts w:asciiTheme="minorHAnsi" w:hAnsiTheme="minorHAnsi"/>
                <w:bCs/>
                <w:sz w:val="24"/>
                <w:szCs w:val="24"/>
                <w:lang w:val="fr-FR"/>
              </w:rPr>
            </w:pPr>
            <w:r w:rsidRPr="006B1097">
              <w:rPr>
                <w:rFonts w:asciiTheme="minorHAnsi" w:hAnsiTheme="minorHAnsi"/>
                <w:bCs/>
                <w:sz w:val="24"/>
                <w:szCs w:val="24"/>
                <w:lang w:val="fr-FR"/>
              </w:rPr>
              <w:t>7</w:t>
            </w:r>
          </w:p>
        </w:tc>
        <w:tc>
          <w:tcPr>
            <w:tcW w:w="3337" w:type="dxa"/>
            <w:shd w:val="clear" w:color="auto" w:fill="auto"/>
          </w:tcPr>
          <w:p w:rsidR="00BA3F0E" w:rsidRPr="006B1097" w:rsidRDefault="00BA3F0E" w:rsidP="00F76355">
            <w:pPr>
              <w:pStyle w:val="retrait1"/>
              <w:rPr>
                <w:rFonts w:asciiTheme="minorHAnsi" w:hAnsiTheme="minorHAnsi"/>
                <w:bCs/>
                <w:sz w:val="24"/>
                <w:szCs w:val="24"/>
                <w:lang w:val="fr-FR"/>
              </w:rPr>
            </w:pPr>
            <w:r w:rsidRPr="006B1097">
              <w:rPr>
                <w:rFonts w:asciiTheme="minorHAnsi" w:hAnsiTheme="minorHAnsi"/>
                <w:bCs/>
                <w:sz w:val="24"/>
                <w:szCs w:val="24"/>
                <w:lang w:val="fr-FR"/>
              </w:rPr>
              <w:t>LD/UCOD</w:t>
            </w:r>
          </w:p>
        </w:tc>
        <w:tc>
          <w:tcPr>
            <w:tcW w:w="3685" w:type="dxa"/>
            <w:shd w:val="clear" w:color="auto" w:fill="auto"/>
          </w:tcPr>
          <w:p w:rsidR="00BA3F0E" w:rsidRPr="006B1097" w:rsidRDefault="00BA3F0E" w:rsidP="00F76355">
            <w:pPr>
              <w:pStyle w:val="retrait1"/>
              <w:rPr>
                <w:rFonts w:asciiTheme="minorHAnsi" w:hAnsiTheme="minorHAnsi"/>
                <w:sz w:val="24"/>
                <w:szCs w:val="24"/>
                <w:lang w:val="fr-FR"/>
              </w:rPr>
            </w:pPr>
            <w:r w:rsidRPr="006B1097">
              <w:rPr>
                <w:rFonts w:asciiTheme="minorHAnsi" w:hAnsiTheme="minorHAnsi"/>
                <w:sz w:val="24"/>
                <w:szCs w:val="24"/>
                <w:lang w:val="fr-FR"/>
              </w:rPr>
              <w:t>15 décembre 2014</w:t>
            </w:r>
          </w:p>
        </w:tc>
      </w:tr>
    </w:tbl>
    <w:p w:rsidR="00BA3F0E" w:rsidRPr="006B1097" w:rsidRDefault="00BA3F0E" w:rsidP="00BA3F0E">
      <w:pPr>
        <w:pStyle w:val="retrait1"/>
        <w:shd w:val="clear" w:color="auto" w:fill="FFFFFF"/>
        <w:rPr>
          <w:rFonts w:asciiTheme="minorHAnsi" w:hAnsiTheme="minorHAnsi"/>
          <w:sz w:val="24"/>
          <w:szCs w:val="24"/>
          <w:lang w:val="fr-FR"/>
        </w:rPr>
      </w:pPr>
    </w:p>
    <w:p w:rsidR="00BA3F0E" w:rsidRDefault="00BA3F0E" w:rsidP="00BA3F0E">
      <w:pPr>
        <w:pStyle w:val="retrait1"/>
        <w:shd w:val="clear" w:color="auto" w:fill="FFFFFF"/>
        <w:rPr>
          <w:rFonts w:asciiTheme="minorHAnsi" w:hAnsiTheme="minorHAnsi"/>
          <w:sz w:val="24"/>
          <w:szCs w:val="24"/>
          <w:lang w:val="fr-FR"/>
        </w:rPr>
      </w:pPr>
      <w:r w:rsidRPr="006B1097">
        <w:rPr>
          <w:rFonts w:asciiTheme="minorHAnsi" w:hAnsiTheme="minorHAnsi"/>
          <w:sz w:val="24"/>
          <w:szCs w:val="24"/>
          <w:lang w:val="fr-FR"/>
        </w:rPr>
        <w:t>Il a été convenu de</w:t>
      </w:r>
      <w:r w:rsidR="006B1097" w:rsidRPr="006B1097">
        <w:rPr>
          <w:rFonts w:asciiTheme="minorHAnsi" w:hAnsiTheme="minorHAnsi"/>
          <w:sz w:val="24"/>
          <w:szCs w:val="24"/>
          <w:lang w:val="fr-FR"/>
        </w:rPr>
        <w:t xml:space="preserve"> faire la réunion de présentation des PTBA le 22/12/2014 dans la salle de réunion de la FAO.</w:t>
      </w:r>
    </w:p>
    <w:p w:rsidR="006B1097" w:rsidRDefault="006B1097" w:rsidP="00BA3F0E">
      <w:pPr>
        <w:pStyle w:val="retrait1"/>
        <w:shd w:val="clear" w:color="auto" w:fill="FFFFFF"/>
        <w:rPr>
          <w:rFonts w:asciiTheme="minorHAnsi" w:hAnsiTheme="minorHAnsi"/>
          <w:sz w:val="24"/>
          <w:szCs w:val="24"/>
          <w:lang w:val="fr-FR"/>
        </w:rPr>
      </w:pPr>
    </w:p>
    <w:p w:rsidR="009D1971" w:rsidRPr="008153E2" w:rsidRDefault="006B1097" w:rsidP="006B1097">
      <w:pPr>
        <w:pStyle w:val="retrait1"/>
        <w:numPr>
          <w:ilvl w:val="0"/>
          <w:numId w:val="2"/>
        </w:numPr>
        <w:shd w:val="clear" w:color="auto" w:fill="FFFFFF"/>
        <w:rPr>
          <w:rFonts w:asciiTheme="minorHAnsi" w:hAnsiTheme="minorHAnsi"/>
          <w:b/>
          <w:sz w:val="24"/>
          <w:szCs w:val="24"/>
          <w:lang w:val="fr-FR"/>
        </w:rPr>
      </w:pPr>
      <w:r w:rsidRPr="006B1097">
        <w:rPr>
          <w:rFonts w:asciiTheme="minorHAnsi" w:hAnsiTheme="minorHAnsi"/>
          <w:b/>
          <w:bCs/>
          <w:sz w:val="24"/>
          <w:szCs w:val="24"/>
          <w:lang w:val="fr-FR"/>
        </w:rPr>
        <w:t>Format de rapportage annue</w:t>
      </w:r>
      <w:r>
        <w:rPr>
          <w:rFonts w:asciiTheme="minorHAnsi" w:hAnsiTheme="minorHAnsi"/>
          <w:b/>
          <w:bCs/>
          <w:sz w:val="24"/>
          <w:szCs w:val="24"/>
          <w:lang w:val="fr-FR"/>
        </w:rPr>
        <w:t>l</w:t>
      </w:r>
    </w:p>
    <w:p w:rsidR="008153E2" w:rsidRDefault="008153E2" w:rsidP="008153E2">
      <w:pPr>
        <w:pStyle w:val="retrait1"/>
        <w:shd w:val="clear" w:color="auto" w:fill="FFFFFF"/>
        <w:rPr>
          <w:rFonts w:asciiTheme="minorHAnsi" w:hAnsiTheme="minorHAnsi"/>
          <w:b/>
          <w:bCs/>
          <w:sz w:val="24"/>
          <w:szCs w:val="24"/>
          <w:lang w:val="fr-FR"/>
        </w:rPr>
      </w:pPr>
    </w:p>
    <w:p w:rsidR="008153E2" w:rsidRPr="005E48EF" w:rsidRDefault="008153E2" w:rsidP="009F346C">
      <w:pPr>
        <w:pStyle w:val="Paragraphedeliste"/>
        <w:numPr>
          <w:ilvl w:val="0"/>
          <w:numId w:val="3"/>
        </w:numPr>
        <w:spacing w:after="200" w:line="276" w:lineRule="auto"/>
        <w:contextualSpacing/>
        <w:jc w:val="both"/>
        <w:rPr>
          <w:rFonts w:asciiTheme="minorHAnsi" w:hAnsiTheme="minorHAnsi"/>
          <w:b/>
          <w:lang w:val="fr-FR"/>
        </w:rPr>
      </w:pPr>
      <w:r w:rsidRPr="005E48EF">
        <w:rPr>
          <w:rFonts w:asciiTheme="minorHAnsi" w:hAnsiTheme="minorHAnsi"/>
          <w:b/>
          <w:lang w:val="fr-FR"/>
        </w:rPr>
        <w:t>Consensus sur le canevas de rapportage</w:t>
      </w:r>
    </w:p>
    <w:p w:rsidR="008153E2" w:rsidRDefault="0001658D" w:rsidP="008153E2">
      <w:pPr>
        <w:jc w:val="both"/>
        <w:rPr>
          <w:sz w:val="24"/>
          <w:szCs w:val="24"/>
          <w:lang w:val="fr-FR"/>
        </w:rPr>
      </w:pPr>
      <w:r w:rsidRPr="00C56CC9">
        <w:rPr>
          <w:b/>
          <w:sz w:val="24"/>
          <w:szCs w:val="24"/>
          <w:lang w:val="fr-FR"/>
        </w:rPr>
        <w:t>Format</w:t>
      </w:r>
      <w:r w:rsidRPr="001A6A2A">
        <w:rPr>
          <w:sz w:val="24"/>
          <w:szCs w:val="24"/>
          <w:lang w:val="fr-FR"/>
        </w:rPr>
        <w:t> : M. Thomas a donné des précisions aux</w:t>
      </w:r>
      <w:r w:rsidR="008153E2" w:rsidRPr="001A6A2A">
        <w:rPr>
          <w:sz w:val="24"/>
          <w:szCs w:val="24"/>
          <w:lang w:val="fr-FR"/>
        </w:rPr>
        <w:t xml:space="preserve"> partenaires du programme FBSA </w:t>
      </w:r>
      <w:proofErr w:type="spellStart"/>
      <w:r w:rsidR="008153E2" w:rsidRPr="001A6A2A">
        <w:rPr>
          <w:sz w:val="24"/>
          <w:szCs w:val="24"/>
          <w:lang w:val="fr-FR"/>
        </w:rPr>
        <w:t>Moso</w:t>
      </w:r>
      <w:proofErr w:type="spellEnd"/>
      <w:r w:rsidRPr="001A6A2A">
        <w:rPr>
          <w:sz w:val="24"/>
          <w:szCs w:val="24"/>
          <w:lang w:val="fr-FR"/>
        </w:rPr>
        <w:t xml:space="preserve"> de se</w:t>
      </w:r>
      <w:r w:rsidR="008153E2" w:rsidRPr="001A6A2A">
        <w:rPr>
          <w:sz w:val="24"/>
          <w:szCs w:val="24"/>
          <w:lang w:val="fr-FR"/>
        </w:rPr>
        <w:t xml:space="preserve"> référer au </w:t>
      </w:r>
      <w:r w:rsidRPr="001A6A2A">
        <w:rPr>
          <w:sz w:val="24"/>
          <w:szCs w:val="24"/>
          <w:lang w:val="fr-FR"/>
        </w:rPr>
        <w:t xml:space="preserve">format du </w:t>
      </w:r>
      <w:r w:rsidR="008153E2" w:rsidRPr="001A6A2A">
        <w:rPr>
          <w:sz w:val="24"/>
          <w:szCs w:val="24"/>
          <w:lang w:val="fr-FR"/>
        </w:rPr>
        <w:t>Manuel des procédures du Fonds Belge de Sécurité Alimentaire actuellement en vigueur.</w:t>
      </w:r>
      <w:r w:rsidRPr="001A6A2A">
        <w:rPr>
          <w:sz w:val="24"/>
          <w:szCs w:val="24"/>
          <w:lang w:val="fr-FR"/>
        </w:rPr>
        <w:t xml:space="preserve"> Mais chaque partenaire pourrait fournir d’autres informations supplémentaires. </w:t>
      </w:r>
      <w:r w:rsidR="000F55B5">
        <w:rPr>
          <w:sz w:val="24"/>
          <w:szCs w:val="24"/>
          <w:lang w:val="fr-FR"/>
        </w:rPr>
        <w:t xml:space="preserve">Il </w:t>
      </w:r>
      <w:r w:rsidRPr="001A6A2A">
        <w:rPr>
          <w:sz w:val="24"/>
          <w:szCs w:val="24"/>
          <w:lang w:val="fr-FR"/>
        </w:rPr>
        <w:t xml:space="preserve"> signal</w:t>
      </w:r>
      <w:r w:rsidR="00374B6D">
        <w:rPr>
          <w:sz w:val="24"/>
          <w:szCs w:val="24"/>
          <w:lang w:val="fr-FR"/>
        </w:rPr>
        <w:t>e</w:t>
      </w:r>
      <w:r w:rsidR="000F55B5">
        <w:rPr>
          <w:sz w:val="24"/>
          <w:szCs w:val="24"/>
          <w:lang w:val="fr-FR"/>
        </w:rPr>
        <w:t xml:space="preserve"> cependant que </w:t>
      </w:r>
      <w:r w:rsidRPr="001A6A2A">
        <w:rPr>
          <w:sz w:val="24"/>
          <w:szCs w:val="24"/>
          <w:lang w:val="fr-FR"/>
        </w:rPr>
        <w:t xml:space="preserve"> l’important est de suivre </w:t>
      </w:r>
      <w:r w:rsidR="00280634">
        <w:rPr>
          <w:sz w:val="24"/>
          <w:szCs w:val="24"/>
          <w:lang w:val="fr-FR"/>
        </w:rPr>
        <w:t xml:space="preserve">et se référer au </w:t>
      </w:r>
      <w:r w:rsidRPr="001A6A2A">
        <w:rPr>
          <w:sz w:val="24"/>
          <w:szCs w:val="24"/>
          <w:lang w:val="fr-FR"/>
        </w:rPr>
        <w:t xml:space="preserve"> cadre logique.</w:t>
      </w:r>
    </w:p>
    <w:p w:rsidR="00C56CC9" w:rsidRPr="001A6A2A" w:rsidRDefault="00C56CC9" w:rsidP="008153E2">
      <w:pPr>
        <w:jc w:val="both"/>
        <w:rPr>
          <w:sz w:val="24"/>
          <w:szCs w:val="24"/>
          <w:lang w:val="fr-FR"/>
        </w:rPr>
      </w:pPr>
      <w:r w:rsidRPr="00C56CC9">
        <w:rPr>
          <w:b/>
          <w:sz w:val="24"/>
          <w:szCs w:val="24"/>
          <w:lang w:val="fr-FR"/>
        </w:rPr>
        <w:t>Quant au rapport financier</w:t>
      </w:r>
      <w:r>
        <w:rPr>
          <w:sz w:val="24"/>
          <w:szCs w:val="24"/>
          <w:lang w:val="fr-FR"/>
        </w:rPr>
        <w:t xml:space="preserve">, chaque partenaire suivra le canevas repris dans son DTF. </w:t>
      </w:r>
    </w:p>
    <w:p w:rsidR="008153E2" w:rsidRPr="00C56CC9" w:rsidRDefault="008153E2" w:rsidP="008153E2">
      <w:pPr>
        <w:jc w:val="both"/>
        <w:rPr>
          <w:b/>
          <w:sz w:val="24"/>
          <w:szCs w:val="24"/>
          <w:lang w:val="fr-FR"/>
        </w:rPr>
      </w:pPr>
      <w:r w:rsidRPr="00C56CC9">
        <w:rPr>
          <w:b/>
          <w:sz w:val="24"/>
          <w:szCs w:val="24"/>
          <w:lang w:val="fr-FR"/>
        </w:rPr>
        <w:t>Rappel des dates importantes :</w:t>
      </w:r>
    </w:p>
    <w:p w:rsidR="008153E2" w:rsidRPr="00C56CC9" w:rsidRDefault="008153E2" w:rsidP="009F346C">
      <w:pPr>
        <w:pStyle w:val="Paragraphedeliste"/>
        <w:numPr>
          <w:ilvl w:val="0"/>
          <w:numId w:val="4"/>
        </w:numPr>
        <w:spacing w:after="200" w:line="276" w:lineRule="auto"/>
        <w:contextualSpacing/>
        <w:jc w:val="both"/>
        <w:rPr>
          <w:rFonts w:asciiTheme="minorHAnsi" w:hAnsiTheme="minorHAnsi"/>
          <w:lang w:val="fr-FR"/>
        </w:rPr>
      </w:pPr>
      <w:r w:rsidRPr="00C56CC9">
        <w:rPr>
          <w:rFonts w:asciiTheme="minorHAnsi" w:hAnsiTheme="minorHAnsi"/>
          <w:lang w:val="fr-FR"/>
        </w:rPr>
        <w:t xml:space="preserve">Date de démarrage du Programme FBSA </w:t>
      </w:r>
      <w:proofErr w:type="spellStart"/>
      <w:r w:rsidRPr="00C56CC9">
        <w:rPr>
          <w:rFonts w:asciiTheme="minorHAnsi" w:hAnsiTheme="minorHAnsi"/>
          <w:lang w:val="fr-FR"/>
        </w:rPr>
        <w:t>Moso</w:t>
      </w:r>
      <w:proofErr w:type="spellEnd"/>
      <w:r w:rsidRPr="00C56CC9">
        <w:rPr>
          <w:rFonts w:asciiTheme="minorHAnsi" w:hAnsiTheme="minorHAnsi"/>
          <w:lang w:val="fr-FR"/>
        </w:rPr>
        <w:t> : 0</w:t>
      </w:r>
      <w:r w:rsidR="004B4E8D">
        <w:rPr>
          <w:rFonts w:asciiTheme="minorHAnsi" w:hAnsiTheme="minorHAnsi"/>
          <w:lang w:val="fr-FR"/>
        </w:rPr>
        <w:t>1</w:t>
      </w:r>
      <w:r w:rsidRPr="00C56CC9">
        <w:rPr>
          <w:rFonts w:asciiTheme="minorHAnsi" w:hAnsiTheme="minorHAnsi"/>
          <w:lang w:val="fr-FR"/>
        </w:rPr>
        <w:t xml:space="preserve">/10/2013 ; </w:t>
      </w:r>
    </w:p>
    <w:p w:rsidR="008153E2" w:rsidRPr="00C56CC9" w:rsidRDefault="008153E2" w:rsidP="009F346C">
      <w:pPr>
        <w:pStyle w:val="Paragraphedeliste"/>
        <w:numPr>
          <w:ilvl w:val="0"/>
          <w:numId w:val="4"/>
        </w:numPr>
        <w:spacing w:after="200" w:line="276" w:lineRule="auto"/>
        <w:contextualSpacing/>
        <w:jc w:val="both"/>
        <w:rPr>
          <w:rFonts w:asciiTheme="minorHAnsi" w:hAnsiTheme="minorHAnsi"/>
          <w:lang w:val="fr-FR"/>
        </w:rPr>
      </w:pPr>
      <w:r w:rsidRPr="00C56CC9">
        <w:rPr>
          <w:rFonts w:asciiTheme="minorHAnsi" w:hAnsiTheme="minorHAnsi"/>
          <w:lang w:val="fr-FR"/>
        </w:rPr>
        <w:t>Date de versement de la première tranche des subsides : 14/11/2013 ;</w:t>
      </w:r>
    </w:p>
    <w:p w:rsidR="008153E2" w:rsidRPr="00C56CC9" w:rsidRDefault="008153E2" w:rsidP="009F346C">
      <w:pPr>
        <w:pStyle w:val="Paragraphedeliste"/>
        <w:numPr>
          <w:ilvl w:val="0"/>
          <w:numId w:val="4"/>
        </w:numPr>
        <w:spacing w:after="200" w:line="276" w:lineRule="auto"/>
        <w:contextualSpacing/>
        <w:jc w:val="both"/>
        <w:rPr>
          <w:rFonts w:asciiTheme="minorHAnsi" w:hAnsiTheme="minorHAnsi"/>
          <w:lang w:val="fr-FR"/>
        </w:rPr>
      </w:pPr>
      <w:r w:rsidRPr="00C56CC9">
        <w:rPr>
          <w:rFonts w:asciiTheme="minorHAnsi" w:hAnsiTheme="minorHAnsi"/>
          <w:lang w:val="fr-FR"/>
        </w:rPr>
        <w:t>Date d’éligibilité des dépenses : 29/07/2013</w:t>
      </w:r>
    </w:p>
    <w:p w:rsidR="008153E2" w:rsidRPr="00C56CC9" w:rsidRDefault="008153E2" w:rsidP="008153E2">
      <w:pPr>
        <w:jc w:val="both"/>
        <w:rPr>
          <w:b/>
          <w:sz w:val="24"/>
          <w:szCs w:val="24"/>
          <w:lang w:val="fr-FR"/>
        </w:rPr>
      </w:pPr>
      <w:r w:rsidRPr="00C56CC9">
        <w:rPr>
          <w:b/>
          <w:sz w:val="24"/>
          <w:szCs w:val="24"/>
          <w:lang w:val="fr-FR"/>
        </w:rPr>
        <w:t>Procédure et calendrier de rapportage</w:t>
      </w:r>
    </w:p>
    <w:p w:rsidR="00533965" w:rsidRPr="00374B6D" w:rsidRDefault="00533965" w:rsidP="00533965">
      <w:pPr>
        <w:pStyle w:val="Paragraphedeliste"/>
        <w:numPr>
          <w:ilvl w:val="0"/>
          <w:numId w:val="5"/>
        </w:numPr>
        <w:rPr>
          <w:rFonts w:asciiTheme="minorHAnsi" w:hAnsiTheme="minorHAnsi"/>
          <w:bCs/>
          <w:lang w:val="fr-FR"/>
        </w:rPr>
      </w:pPr>
      <w:r w:rsidRPr="00374B6D">
        <w:rPr>
          <w:rFonts w:asciiTheme="minorHAnsi" w:hAnsiTheme="minorHAnsi"/>
          <w:bCs/>
          <w:lang w:val="fr-FR"/>
        </w:rPr>
        <w:t>Période de rapportage : 30/11/2014</w:t>
      </w:r>
    </w:p>
    <w:p w:rsidR="00533965" w:rsidRPr="00374B6D" w:rsidRDefault="00533965" w:rsidP="00533965">
      <w:pPr>
        <w:pStyle w:val="Paragraphedeliste"/>
        <w:numPr>
          <w:ilvl w:val="0"/>
          <w:numId w:val="5"/>
        </w:numPr>
        <w:rPr>
          <w:rFonts w:asciiTheme="minorHAnsi" w:hAnsiTheme="minorHAnsi"/>
          <w:bCs/>
          <w:lang w:val="fr-FR"/>
        </w:rPr>
      </w:pPr>
      <w:r w:rsidRPr="00374B6D">
        <w:rPr>
          <w:rFonts w:asciiTheme="minorHAnsi" w:hAnsiTheme="minorHAnsi"/>
          <w:bCs/>
          <w:lang w:val="fr-FR"/>
        </w:rPr>
        <w:t xml:space="preserve">Date d’introduction de rapports projets à la FAO pour consolidation : au plus tard le 6/02/2015 </w:t>
      </w:r>
    </w:p>
    <w:p w:rsidR="00533965" w:rsidRPr="00374B6D" w:rsidRDefault="00533965" w:rsidP="00533965">
      <w:pPr>
        <w:pStyle w:val="Paragraphedeliste"/>
        <w:numPr>
          <w:ilvl w:val="0"/>
          <w:numId w:val="5"/>
        </w:numPr>
        <w:rPr>
          <w:rFonts w:asciiTheme="minorHAnsi" w:hAnsiTheme="minorHAnsi"/>
          <w:bCs/>
          <w:lang w:val="fr-FR"/>
        </w:rPr>
      </w:pPr>
      <w:r w:rsidRPr="00374B6D">
        <w:rPr>
          <w:rFonts w:asciiTheme="minorHAnsi" w:hAnsiTheme="minorHAnsi"/>
          <w:bCs/>
          <w:lang w:val="fr-FR"/>
        </w:rPr>
        <w:t>Deadline de remise du rapport consolidé au FBSA : 28/02/2015.</w:t>
      </w:r>
    </w:p>
    <w:p w:rsidR="00533965" w:rsidRPr="00533965" w:rsidRDefault="00533965" w:rsidP="00AE0546">
      <w:pPr>
        <w:contextualSpacing/>
        <w:jc w:val="both"/>
        <w:rPr>
          <w:lang w:val="fr-FR"/>
        </w:rPr>
      </w:pPr>
    </w:p>
    <w:p w:rsidR="00B01ADB" w:rsidRDefault="008153E2" w:rsidP="00B01ADB">
      <w:pPr>
        <w:pStyle w:val="retrait1"/>
        <w:numPr>
          <w:ilvl w:val="0"/>
          <w:numId w:val="2"/>
        </w:numPr>
        <w:shd w:val="clear" w:color="auto" w:fill="FFFFFF"/>
        <w:rPr>
          <w:rFonts w:asciiTheme="minorHAnsi" w:hAnsiTheme="minorHAnsi"/>
          <w:b/>
          <w:sz w:val="24"/>
          <w:szCs w:val="24"/>
          <w:lang w:val="fr-FR"/>
        </w:rPr>
      </w:pPr>
      <w:r w:rsidRPr="008153E2">
        <w:rPr>
          <w:rFonts w:asciiTheme="minorHAnsi" w:hAnsiTheme="minorHAnsi"/>
          <w:b/>
          <w:bCs/>
          <w:sz w:val="24"/>
          <w:szCs w:val="24"/>
          <w:lang w:val="fr-FR"/>
        </w:rPr>
        <w:t xml:space="preserve">Réflexions/Echanges sur la stratégie de communication du programme FBSA </w:t>
      </w:r>
      <w:proofErr w:type="spellStart"/>
      <w:r w:rsidRPr="008153E2">
        <w:rPr>
          <w:rFonts w:asciiTheme="minorHAnsi" w:hAnsiTheme="minorHAnsi"/>
          <w:b/>
          <w:bCs/>
          <w:sz w:val="24"/>
          <w:szCs w:val="24"/>
          <w:lang w:val="fr-FR"/>
        </w:rPr>
        <w:t>Moso</w:t>
      </w:r>
      <w:proofErr w:type="spellEnd"/>
    </w:p>
    <w:p w:rsidR="00B01ADB" w:rsidRDefault="00B01ADB" w:rsidP="00B01ADB">
      <w:pPr>
        <w:pStyle w:val="retrait1"/>
        <w:shd w:val="clear" w:color="auto" w:fill="FFFFFF"/>
        <w:rPr>
          <w:rFonts w:asciiTheme="minorHAnsi" w:hAnsiTheme="minorHAnsi"/>
          <w:b/>
          <w:sz w:val="24"/>
          <w:szCs w:val="24"/>
          <w:lang w:val="fr-FR"/>
        </w:rPr>
      </w:pPr>
    </w:p>
    <w:p w:rsidR="00B01ADB" w:rsidRDefault="00B01ADB" w:rsidP="00B01ADB">
      <w:pPr>
        <w:pStyle w:val="retrait1"/>
        <w:shd w:val="clear" w:color="auto" w:fill="FFFFFF"/>
        <w:rPr>
          <w:rFonts w:asciiTheme="minorHAnsi" w:hAnsiTheme="minorHAnsi"/>
          <w:sz w:val="24"/>
          <w:szCs w:val="24"/>
          <w:lang w:val="fr-FR"/>
        </w:rPr>
      </w:pPr>
      <w:r w:rsidRPr="00B01ADB">
        <w:rPr>
          <w:rFonts w:asciiTheme="minorHAnsi" w:hAnsiTheme="minorHAnsi"/>
          <w:sz w:val="24"/>
          <w:szCs w:val="24"/>
          <w:lang w:val="fr-FR"/>
        </w:rPr>
        <w:t xml:space="preserve">Mr Barnabé a </w:t>
      </w:r>
      <w:r>
        <w:rPr>
          <w:rFonts w:asciiTheme="minorHAnsi" w:hAnsiTheme="minorHAnsi"/>
          <w:sz w:val="24"/>
          <w:szCs w:val="24"/>
          <w:lang w:val="fr-FR"/>
        </w:rPr>
        <w:t>présenté un plan de communication (</w:t>
      </w:r>
      <w:r w:rsidRPr="00DF3540">
        <w:rPr>
          <w:rFonts w:asciiTheme="minorHAnsi" w:hAnsiTheme="minorHAnsi"/>
          <w:b/>
          <w:sz w:val="24"/>
          <w:szCs w:val="24"/>
          <w:lang w:val="fr-FR"/>
        </w:rPr>
        <w:t>voir le plan en annexe</w:t>
      </w:r>
      <w:r>
        <w:rPr>
          <w:rFonts w:asciiTheme="minorHAnsi" w:hAnsiTheme="minorHAnsi"/>
          <w:sz w:val="24"/>
          <w:szCs w:val="24"/>
          <w:lang w:val="fr-FR"/>
        </w:rPr>
        <w:t xml:space="preserve">). Ce plan </w:t>
      </w:r>
      <w:r w:rsidR="004B4E8D">
        <w:rPr>
          <w:rFonts w:asciiTheme="minorHAnsi" w:hAnsiTheme="minorHAnsi"/>
          <w:sz w:val="24"/>
          <w:szCs w:val="24"/>
          <w:lang w:val="fr-FR"/>
        </w:rPr>
        <w:t>a</w:t>
      </w:r>
      <w:r>
        <w:rPr>
          <w:rFonts w:asciiTheme="minorHAnsi" w:hAnsiTheme="minorHAnsi"/>
          <w:sz w:val="24"/>
          <w:szCs w:val="24"/>
          <w:lang w:val="fr-FR"/>
        </w:rPr>
        <w:t xml:space="preserve"> </w:t>
      </w:r>
      <w:r w:rsidR="00270AB0">
        <w:rPr>
          <w:rFonts w:asciiTheme="minorHAnsi" w:hAnsiTheme="minorHAnsi"/>
          <w:sz w:val="24"/>
          <w:szCs w:val="24"/>
          <w:lang w:val="fr-FR"/>
        </w:rPr>
        <w:t xml:space="preserve">suscité des </w:t>
      </w:r>
      <w:r>
        <w:rPr>
          <w:rFonts w:asciiTheme="minorHAnsi" w:hAnsiTheme="minorHAnsi"/>
          <w:sz w:val="24"/>
          <w:szCs w:val="24"/>
          <w:lang w:val="fr-FR"/>
        </w:rPr>
        <w:t xml:space="preserve"> échanges</w:t>
      </w:r>
      <w:r w:rsidR="00270AB0">
        <w:rPr>
          <w:rFonts w:asciiTheme="minorHAnsi" w:hAnsiTheme="minorHAnsi"/>
          <w:sz w:val="24"/>
          <w:szCs w:val="24"/>
          <w:lang w:val="fr-FR"/>
        </w:rPr>
        <w:t xml:space="preserve"> et commentaires des </w:t>
      </w:r>
      <w:r>
        <w:rPr>
          <w:rFonts w:asciiTheme="minorHAnsi" w:hAnsiTheme="minorHAnsi"/>
          <w:sz w:val="24"/>
          <w:szCs w:val="24"/>
          <w:lang w:val="fr-FR"/>
        </w:rPr>
        <w:t>partenaires</w:t>
      </w:r>
      <w:r w:rsidR="00270AB0">
        <w:rPr>
          <w:rFonts w:asciiTheme="minorHAnsi" w:hAnsiTheme="minorHAnsi"/>
          <w:sz w:val="24"/>
          <w:szCs w:val="24"/>
          <w:lang w:val="fr-FR"/>
        </w:rPr>
        <w:t xml:space="preserve"> du programme</w:t>
      </w:r>
      <w:r>
        <w:rPr>
          <w:rFonts w:asciiTheme="minorHAnsi" w:hAnsiTheme="minorHAnsi"/>
          <w:sz w:val="24"/>
          <w:szCs w:val="24"/>
          <w:lang w:val="fr-FR"/>
        </w:rPr>
        <w:t>:</w:t>
      </w:r>
    </w:p>
    <w:p w:rsidR="002F25E8" w:rsidRDefault="00B01ADB" w:rsidP="00231896">
      <w:pPr>
        <w:pStyle w:val="retrait1"/>
        <w:numPr>
          <w:ilvl w:val="0"/>
          <w:numId w:val="25"/>
        </w:numPr>
        <w:shd w:val="clear" w:color="auto" w:fill="FFFFFF"/>
        <w:rPr>
          <w:rFonts w:asciiTheme="minorHAnsi" w:hAnsiTheme="minorHAnsi"/>
          <w:sz w:val="24"/>
          <w:szCs w:val="24"/>
          <w:lang w:val="fr-FR"/>
        </w:rPr>
      </w:pPr>
      <w:r>
        <w:rPr>
          <w:rFonts w:asciiTheme="minorHAnsi" w:hAnsiTheme="minorHAnsi"/>
          <w:sz w:val="24"/>
          <w:szCs w:val="24"/>
          <w:lang w:val="fr-FR"/>
        </w:rPr>
        <w:t>Un plan ambitieux</w:t>
      </w:r>
      <w:r w:rsidR="00920648">
        <w:rPr>
          <w:rFonts w:asciiTheme="minorHAnsi" w:hAnsiTheme="minorHAnsi"/>
          <w:sz w:val="24"/>
          <w:szCs w:val="24"/>
          <w:lang w:val="fr-FR"/>
        </w:rPr>
        <w:t xml:space="preserve">, d’où il est recommandé de concerter tous les </w:t>
      </w:r>
      <w:r w:rsidR="00510049">
        <w:rPr>
          <w:rFonts w:asciiTheme="minorHAnsi" w:hAnsiTheme="minorHAnsi"/>
          <w:sz w:val="24"/>
          <w:szCs w:val="24"/>
          <w:lang w:val="fr-FR"/>
        </w:rPr>
        <w:t>partenaires</w:t>
      </w:r>
      <w:r w:rsidR="00920648">
        <w:rPr>
          <w:rFonts w:asciiTheme="minorHAnsi" w:hAnsiTheme="minorHAnsi"/>
          <w:sz w:val="24"/>
          <w:szCs w:val="24"/>
          <w:lang w:val="fr-FR"/>
        </w:rPr>
        <w:t xml:space="preserve"> pour voir la </w:t>
      </w:r>
      <w:r w:rsidR="004B4E8D">
        <w:rPr>
          <w:rFonts w:asciiTheme="minorHAnsi" w:hAnsiTheme="minorHAnsi"/>
          <w:sz w:val="24"/>
          <w:szCs w:val="24"/>
          <w:lang w:val="fr-FR"/>
        </w:rPr>
        <w:t xml:space="preserve">faisabilité et la </w:t>
      </w:r>
      <w:r w:rsidR="00920648">
        <w:rPr>
          <w:rFonts w:asciiTheme="minorHAnsi" w:hAnsiTheme="minorHAnsi"/>
          <w:sz w:val="24"/>
          <w:szCs w:val="24"/>
          <w:lang w:val="fr-FR"/>
        </w:rPr>
        <w:t>disponibilité du budget.</w:t>
      </w:r>
    </w:p>
    <w:p w:rsidR="002F25E8" w:rsidRDefault="00920648" w:rsidP="00231896">
      <w:pPr>
        <w:pStyle w:val="retrait1"/>
        <w:numPr>
          <w:ilvl w:val="0"/>
          <w:numId w:val="25"/>
        </w:numPr>
        <w:shd w:val="clear" w:color="auto" w:fill="FFFFFF"/>
        <w:rPr>
          <w:rFonts w:asciiTheme="minorHAnsi" w:hAnsiTheme="minorHAnsi"/>
          <w:sz w:val="24"/>
          <w:szCs w:val="24"/>
          <w:lang w:val="fr-FR"/>
        </w:rPr>
      </w:pPr>
      <w:r>
        <w:rPr>
          <w:rFonts w:asciiTheme="minorHAnsi" w:hAnsiTheme="minorHAnsi"/>
          <w:sz w:val="24"/>
          <w:szCs w:val="24"/>
          <w:lang w:val="fr-FR"/>
        </w:rPr>
        <w:t>Communication</w:t>
      </w:r>
      <w:r w:rsidR="00B01ADB">
        <w:rPr>
          <w:rFonts w:asciiTheme="minorHAnsi" w:hAnsiTheme="minorHAnsi"/>
          <w:sz w:val="24"/>
          <w:szCs w:val="24"/>
          <w:lang w:val="fr-FR"/>
        </w:rPr>
        <w:t xml:space="preserve"> </w:t>
      </w:r>
      <w:r>
        <w:rPr>
          <w:rFonts w:asciiTheme="minorHAnsi" w:hAnsiTheme="minorHAnsi"/>
          <w:sz w:val="24"/>
          <w:szCs w:val="24"/>
          <w:lang w:val="fr-FR"/>
        </w:rPr>
        <w:t>interne</w:t>
      </w:r>
      <w:r w:rsidR="00431660">
        <w:rPr>
          <w:rFonts w:asciiTheme="minorHAnsi" w:hAnsiTheme="minorHAnsi"/>
          <w:sz w:val="24"/>
          <w:szCs w:val="24"/>
          <w:lang w:val="fr-FR"/>
        </w:rPr>
        <w:t> :</w:t>
      </w:r>
      <w:r>
        <w:rPr>
          <w:rFonts w:asciiTheme="minorHAnsi" w:hAnsiTheme="minorHAnsi"/>
          <w:sz w:val="24"/>
          <w:szCs w:val="24"/>
          <w:lang w:val="fr-FR"/>
        </w:rPr>
        <w:t xml:space="preserve"> actualiser </w:t>
      </w:r>
      <w:proofErr w:type="gramStart"/>
      <w:r>
        <w:rPr>
          <w:rFonts w:asciiTheme="minorHAnsi" w:hAnsiTheme="minorHAnsi"/>
          <w:sz w:val="24"/>
          <w:szCs w:val="24"/>
          <w:lang w:val="fr-FR"/>
        </w:rPr>
        <w:t>le</w:t>
      </w:r>
      <w:proofErr w:type="gramEnd"/>
      <w:r>
        <w:rPr>
          <w:rFonts w:asciiTheme="minorHAnsi" w:hAnsiTheme="minorHAnsi"/>
          <w:sz w:val="24"/>
          <w:szCs w:val="24"/>
          <w:lang w:val="fr-FR"/>
        </w:rPr>
        <w:t xml:space="preserve"> mailing liste de tous les partenaires.</w:t>
      </w:r>
    </w:p>
    <w:p w:rsidR="002F25E8" w:rsidRDefault="00510049" w:rsidP="00231896">
      <w:pPr>
        <w:pStyle w:val="retrait1"/>
        <w:numPr>
          <w:ilvl w:val="0"/>
          <w:numId w:val="25"/>
        </w:numPr>
        <w:shd w:val="clear" w:color="auto" w:fill="FFFFFF"/>
        <w:rPr>
          <w:rFonts w:asciiTheme="minorHAnsi" w:hAnsiTheme="minorHAnsi"/>
          <w:sz w:val="24"/>
          <w:szCs w:val="24"/>
          <w:lang w:val="fr-FR"/>
        </w:rPr>
      </w:pPr>
      <w:r>
        <w:rPr>
          <w:rFonts w:asciiTheme="minorHAnsi" w:hAnsiTheme="minorHAnsi"/>
          <w:sz w:val="24"/>
          <w:szCs w:val="24"/>
          <w:lang w:val="fr-FR"/>
        </w:rPr>
        <w:t>Etablir une mailing liste sectorielle des partenaires (</w:t>
      </w:r>
      <w:proofErr w:type="spellStart"/>
      <w:r>
        <w:rPr>
          <w:rFonts w:asciiTheme="minorHAnsi" w:hAnsiTheme="minorHAnsi"/>
          <w:sz w:val="24"/>
          <w:szCs w:val="24"/>
          <w:lang w:val="fr-FR"/>
        </w:rPr>
        <w:t>p.e</w:t>
      </w:r>
      <w:proofErr w:type="spellEnd"/>
      <w:r>
        <w:rPr>
          <w:rFonts w:asciiTheme="minorHAnsi" w:hAnsiTheme="minorHAnsi"/>
          <w:sz w:val="24"/>
          <w:szCs w:val="24"/>
          <w:lang w:val="fr-FR"/>
        </w:rPr>
        <w:t xml:space="preserve"> les partenaires du pôle agricole…)</w:t>
      </w:r>
      <w:r w:rsidR="005B2B10">
        <w:rPr>
          <w:rFonts w:asciiTheme="minorHAnsi" w:hAnsiTheme="minorHAnsi"/>
          <w:sz w:val="24"/>
          <w:szCs w:val="24"/>
          <w:lang w:val="fr-FR"/>
        </w:rPr>
        <w:t xml:space="preserve">, </w:t>
      </w:r>
    </w:p>
    <w:p w:rsidR="002F25E8" w:rsidRDefault="005B2B10" w:rsidP="00231896">
      <w:pPr>
        <w:pStyle w:val="retrait1"/>
        <w:numPr>
          <w:ilvl w:val="0"/>
          <w:numId w:val="25"/>
        </w:numPr>
        <w:shd w:val="clear" w:color="auto" w:fill="FFFFFF"/>
        <w:rPr>
          <w:rFonts w:asciiTheme="minorHAnsi" w:hAnsiTheme="minorHAnsi"/>
          <w:sz w:val="24"/>
          <w:szCs w:val="24"/>
          <w:lang w:val="fr-FR"/>
        </w:rPr>
      </w:pPr>
      <w:r>
        <w:rPr>
          <w:rFonts w:asciiTheme="minorHAnsi" w:hAnsiTheme="minorHAnsi"/>
          <w:sz w:val="24"/>
          <w:szCs w:val="24"/>
          <w:lang w:val="fr-FR"/>
        </w:rPr>
        <w:t>Présentation</w:t>
      </w:r>
      <w:r w:rsidR="00510049">
        <w:rPr>
          <w:rFonts w:asciiTheme="minorHAnsi" w:hAnsiTheme="minorHAnsi"/>
          <w:sz w:val="24"/>
          <w:szCs w:val="24"/>
          <w:lang w:val="fr-FR"/>
        </w:rPr>
        <w:t xml:space="preserve"> du programme FBSA </w:t>
      </w:r>
      <w:proofErr w:type="spellStart"/>
      <w:r w:rsidR="00510049">
        <w:rPr>
          <w:rFonts w:asciiTheme="minorHAnsi" w:hAnsiTheme="minorHAnsi"/>
          <w:sz w:val="24"/>
          <w:szCs w:val="24"/>
          <w:lang w:val="fr-FR"/>
        </w:rPr>
        <w:t>Moso</w:t>
      </w:r>
      <w:proofErr w:type="spellEnd"/>
      <w:r w:rsidR="00510049">
        <w:rPr>
          <w:rFonts w:asciiTheme="minorHAnsi" w:hAnsiTheme="minorHAnsi"/>
          <w:sz w:val="24"/>
          <w:szCs w:val="24"/>
          <w:lang w:val="fr-FR"/>
        </w:rPr>
        <w:t xml:space="preserve"> </w:t>
      </w:r>
      <w:r>
        <w:rPr>
          <w:rFonts w:asciiTheme="minorHAnsi" w:hAnsiTheme="minorHAnsi"/>
          <w:sz w:val="24"/>
          <w:szCs w:val="24"/>
          <w:lang w:val="fr-FR"/>
        </w:rPr>
        <w:t xml:space="preserve">par la FAO </w:t>
      </w:r>
      <w:r w:rsidR="00510049">
        <w:rPr>
          <w:rFonts w:asciiTheme="minorHAnsi" w:hAnsiTheme="minorHAnsi"/>
          <w:sz w:val="24"/>
          <w:szCs w:val="24"/>
          <w:lang w:val="fr-FR"/>
        </w:rPr>
        <w:t>dans différentes réunion des partenaires (GSADR)</w:t>
      </w:r>
      <w:r>
        <w:rPr>
          <w:rFonts w:asciiTheme="minorHAnsi" w:hAnsiTheme="minorHAnsi"/>
          <w:sz w:val="24"/>
          <w:szCs w:val="24"/>
          <w:lang w:val="fr-FR"/>
        </w:rPr>
        <w:t xml:space="preserve">, </w:t>
      </w:r>
    </w:p>
    <w:p w:rsidR="002F25E8" w:rsidRDefault="005B2B10" w:rsidP="00231896">
      <w:pPr>
        <w:pStyle w:val="retrait1"/>
        <w:numPr>
          <w:ilvl w:val="0"/>
          <w:numId w:val="25"/>
        </w:numPr>
        <w:shd w:val="clear" w:color="auto" w:fill="FFFFFF"/>
        <w:rPr>
          <w:rFonts w:asciiTheme="minorHAnsi" w:hAnsiTheme="minorHAnsi"/>
          <w:sz w:val="24"/>
          <w:szCs w:val="24"/>
          <w:lang w:val="fr-FR"/>
        </w:rPr>
      </w:pPr>
      <w:r>
        <w:rPr>
          <w:rFonts w:asciiTheme="minorHAnsi" w:hAnsiTheme="minorHAnsi"/>
          <w:sz w:val="24"/>
          <w:szCs w:val="24"/>
          <w:lang w:val="fr-FR"/>
        </w:rPr>
        <w:lastRenderedPageBreak/>
        <w:t xml:space="preserve">produire le bulletin des réalisations par le programme et non pas un </w:t>
      </w:r>
      <w:proofErr w:type="spellStart"/>
      <w:r>
        <w:rPr>
          <w:rFonts w:asciiTheme="minorHAnsi" w:hAnsiTheme="minorHAnsi"/>
          <w:sz w:val="24"/>
          <w:szCs w:val="24"/>
          <w:lang w:val="fr-FR"/>
        </w:rPr>
        <w:t>seu</w:t>
      </w:r>
      <w:r w:rsidR="004B4E8D">
        <w:rPr>
          <w:rFonts w:asciiTheme="minorHAnsi" w:hAnsiTheme="minorHAnsi"/>
          <w:sz w:val="24"/>
          <w:szCs w:val="24"/>
          <w:lang w:val="fr-FR"/>
        </w:rPr>
        <w:t>l</w:t>
      </w:r>
      <w:r>
        <w:rPr>
          <w:rFonts w:asciiTheme="minorHAnsi" w:hAnsiTheme="minorHAnsi"/>
          <w:sz w:val="24"/>
          <w:szCs w:val="24"/>
          <w:lang w:val="fr-FR"/>
        </w:rPr>
        <w:t>l</w:t>
      </w:r>
      <w:proofErr w:type="spellEnd"/>
      <w:r>
        <w:rPr>
          <w:rFonts w:asciiTheme="minorHAnsi" w:hAnsiTheme="minorHAnsi"/>
          <w:sz w:val="24"/>
          <w:szCs w:val="24"/>
          <w:lang w:val="fr-FR"/>
        </w:rPr>
        <w:t xml:space="preserve"> partenaire.</w:t>
      </w:r>
    </w:p>
    <w:p w:rsidR="004B4E8D" w:rsidRDefault="004B4E8D" w:rsidP="004B4E8D">
      <w:pPr>
        <w:pStyle w:val="retrait1"/>
        <w:numPr>
          <w:ilvl w:val="0"/>
          <w:numId w:val="31"/>
        </w:numPr>
        <w:shd w:val="clear" w:color="auto" w:fill="FFFFFF"/>
        <w:rPr>
          <w:rFonts w:asciiTheme="minorHAnsi" w:hAnsiTheme="minorHAnsi"/>
          <w:sz w:val="24"/>
          <w:szCs w:val="24"/>
          <w:lang w:val="fr-FR"/>
        </w:rPr>
      </w:pPr>
      <w:r>
        <w:rPr>
          <w:rFonts w:asciiTheme="minorHAnsi" w:hAnsiTheme="minorHAnsi"/>
          <w:sz w:val="24"/>
          <w:szCs w:val="24"/>
          <w:lang w:val="fr-FR"/>
        </w:rPr>
        <w:t>Recommandations du CNP :</w:t>
      </w:r>
    </w:p>
    <w:p w:rsidR="004B4E8D" w:rsidRPr="00BB10D8" w:rsidRDefault="004B4E8D" w:rsidP="004B4E8D">
      <w:pPr>
        <w:pStyle w:val="retrait1"/>
        <w:shd w:val="clear" w:color="auto" w:fill="FFFFFF"/>
        <w:ind w:left="720"/>
        <w:rPr>
          <w:rFonts w:asciiTheme="minorHAnsi" w:hAnsiTheme="minorHAnsi"/>
          <w:sz w:val="24"/>
          <w:szCs w:val="24"/>
          <w:lang w:val="fr-FR"/>
        </w:rPr>
      </w:pPr>
      <w:r w:rsidRPr="004B4E8D">
        <w:rPr>
          <w:rFonts w:asciiTheme="minorHAnsi" w:hAnsiTheme="minorHAnsi"/>
          <w:sz w:val="24"/>
          <w:szCs w:val="24"/>
          <w:lang w:val="fr-FR"/>
        </w:rPr>
        <w:t xml:space="preserve">La FAO doit reprendre le leadership en matière de stratégie de communication, y compris pour ce qui </w:t>
      </w:r>
      <w:r w:rsidRPr="00BB10D8">
        <w:rPr>
          <w:rFonts w:asciiTheme="minorHAnsi" w:hAnsiTheme="minorHAnsi"/>
          <w:sz w:val="24"/>
          <w:szCs w:val="24"/>
          <w:lang w:val="fr-FR"/>
        </w:rPr>
        <w:t>concerne le site internet.</w:t>
      </w:r>
    </w:p>
    <w:p w:rsidR="004B4E8D" w:rsidRDefault="004B4E8D" w:rsidP="004B4E8D">
      <w:pPr>
        <w:pStyle w:val="retrait1"/>
        <w:shd w:val="clear" w:color="auto" w:fill="FFFFFF"/>
        <w:ind w:left="1080"/>
        <w:rPr>
          <w:rFonts w:asciiTheme="minorHAnsi" w:hAnsiTheme="minorHAnsi"/>
          <w:sz w:val="24"/>
          <w:szCs w:val="24"/>
          <w:lang w:val="fr-FR"/>
        </w:rPr>
      </w:pPr>
      <w:r w:rsidRPr="004B4E8D">
        <w:rPr>
          <w:rFonts w:asciiTheme="minorHAnsi" w:hAnsiTheme="minorHAnsi"/>
          <w:sz w:val="24"/>
          <w:szCs w:val="24"/>
          <w:lang w:val="fr-FR"/>
        </w:rPr>
        <w:t>Le plan de communication, qui se résume actuellement à une liste d’outils de communication, doit en premier lieu identifier les</w:t>
      </w:r>
      <w:r>
        <w:rPr>
          <w:rFonts w:asciiTheme="minorHAnsi" w:hAnsiTheme="minorHAnsi"/>
          <w:sz w:val="24"/>
          <w:szCs w:val="24"/>
          <w:lang w:val="fr-FR"/>
        </w:rPr>
        <w:t xml:space="preserve"> </w:t>
      </w:r>
      <w:r w:rsidRPr="004B4E8D">
        <w:rPr>
          <w:rFonts w:asciiTheme="minorHAnsi" w:hAnsiTheme="minorHAnsi"/>
          <w:sz w:val="24"/>
          <w:szCs w:val="24"/>
          <w:lang w:val="fr-FR"/>
        </w:rPr>
        <w:t>messages à faire passer et le public cible. Dans un second temps, le meilleur outil de communication</w:t>
      </w:r>
      <w:r>
        <w:rPr>
          <w:rFonts w:asciiTheme="minorHAnsi" w:hAnsiTheme="minorHAnsi"/>
          <w:sz w:val="24"/>
          <w:szCs w:val="24"/>
          <w:lang w:val="fr-FR"/>
        </w:rPr>
        <w:t xml:space="preserve"> doit être identifié.</w:t>
      </w:r>
    </w:p>
    <w:p w:rsidR="004B4E8D" w:rsidRPr="004B4E8D" w:rsidRDefault="004B4E8D" w:rsidP="004B4E8D">
      <w:pPr>
        <w:pStyle w:val="retrait1"/>
        <w:shd w:val="clear" w:color="auto" w:fill="FFFFFF"/>
        <w:ind w:left="1080"/>
        <w:rPr>
          <w:rFonts w:asciiTheme="minorHAnsi" w:hAnsiTheme="minorHAnsi"/>
          <w:sz w:val="24"/>
          <w:szCs w:val="24"/>
          <w:lang w:val="fr-FR"/>
        </w:rPr>
      </w:pPr>
    </w:p>
    <w:p w:rsidR="00510049" w:rsidRPr="005B2B10" w:rsidRDefault="005B2B10" w:rsidP="005B2B10">
      <w:pPr>
        <w:pStyle w:val="retrait1"/>
        <w:numPr>
          <w:ilvl w:val="0"/>
          <w:numId w:val="2"/>
        </w:numPr>
        <w:shd w:val="clear" w:color="auto" w:fill="FFFFFF"/>
        <w:rPr>
          <w:rFonts w:asciiTheme="minorHAnsi" w:hAnsiTheme="minorHAnsi"/>
          <w:b/>
          <w:sz w:val="24"/>
          <w:szCs w:val="24"/>
          <w:lang w:val="fr-FR"/>
        </w:rPr>
      </w:pPr>
      <w:r w:rsidRPr="005B2B10">
        <w:rPr>
          <w:rFonts w:asciiTheme="minorHAnsi" w:hAnsiTheme="minorHAnsi"/>
          <w:b/>
          <w:bCs/>
          <w:sz w:val="24"/>
          <w:szCs w:val="24"/>
          <w:lang w:val="fr-FR"/>
        </w:rPr>
        <w:t xml:space="preserve">Réflexions sur la prise en compte (réelle) de la dimension vulnérabilité dans la mise en œuvre du programme FBSA </w:t>
      </w:r>
      <w:proofErr w:type="spellStart"/>
      <w:r w:rsidRPr="005B2B10">
        <w:rPr>
          <w:rFonts w:asciiTheme="minorHAnsi" w:hAnsiTheme="minorHAnsi"/>
          <w:b/>
          <w:bCs/>
          <w:sz w:val="24"/>
          <w:szCs w:val="24"/>
          <w:lang w:val="fr-FR"/>
        </w:rPr>
        <w:t>Moso</w:t>
      </w:r>
      <w:proofErr w:type="spellEnd"/>
      <w:r>
        <w:rPr>
          <w:rFonts w:asciiTheme="minorHAnsi" w:hAnsiTheme="minorHAnsi"/>
          <w:b/>
          <w:bCs/>
          <w:sz w:val="24"/>
          <w:szCs w:val="24"/>
          <w:lang w:val="fr-FR"/>
        </w:rPr>
        <w:t>.</w:t>
      </w:r>
    </w:p>
    <w:p w:rsidR="005B2B10" w:rsidRDefault="005B2B10" w:rsidP="005B2B10">
      <w:pPr>
        <w:pStyle w:val="retrait1"/>
        <w:shd w:val="clear" w:color="auto" w:fill="FFFFFF"/>
        <w:rPr>
          <w:rFonts w:asciiTheme="minorHAnsi" w:hAnsiTheme="minorHAnsi"/>
          <w:b/>
          <w:bCs/>
          <w:sz w:val="24"/>
          <w:szCs w:val="24"/>
          <w:lang w:val="fr-FR"/>
        </w:rPr>
      </w:pPr>
    </w:p>
    <w:p w:rsidR="005B2B10" w:rsidRDefault="005B2B10" w:rsidP="005B2B10">
      <w:pPr>
        <w:pStyle w:val="retrait1"/>
        <w:shd w:val="clear" w:color="auto" w:fill="FFFFFF"/>
        <w:rPr>
          <w:rFonts w:asciiTheme="minorHAnsi" w:hAnsiTheme="minorHAnsi"/>
          <w:bCs/>
          <w:sz w:val="24"/>
          <w:szCs w:val="24"/>
          <w:lang w:val="fr-FR"/>
        </w:rPr>
      </w:pPr>
      <w:r w:rsidRPr="005B2B10">
        <w:rPr>
          <w:rFonts w:asciiTheme="minorHAnsi" w:hAnsiTheme="minorHAnsi"/>
          <w:bCs/>
          <w:sz w:val="24"/>
          <w:szCs w:val="24"/>
          <w:lang w:val="fr-FR"/>
        </w:rPr>
        <w:t xml:space="preserve">Ce point a été discuté par tous les participants, mais en conclusion l’étude SHER a relevé la dimension vulnérabilité dans la région de </w:t>
      </w:r>
      <w:proofErr w:type="spellStart"/>
      <w:r w:rsidRPr="005B2B10">
        <w:rPr>
          <w:rFonts w:asciiTheme="minorHAnsi" w:hAnsiTheme="minorHAnsi"/>
          <w:bCs/>
          <w:sz w:val="24"/>
          <w:szCs w:val="24"/>
          <w:lang w:val="fr-FR"/>
        </w:rPr>
        <w:t>Moso</w:t>
      </w:r>
      <w:proofErr w:type="spellEnd"/>
      <w:r w:rsidRPr="005B2B10">
        <w:rPr>
          <w:rFonts w:asciiTheme="minorHAnsi" w:hAnsiTheme="minorHAnsi"/>
          <w:bCs/>
          <w:sz w:val="24"/>
          <w:szCs w:val="24"/>
          <w:lang w:val="fr-FR"/>
        </w:rPr>
        <w:t>. De plus  les études commanditées par les partenaires (CRB-</w:t>
      </w:r>
      <w:proofErr w:type="spellStart"/>
      <w:r w:rsidRPr="005B2B10">
        <w:rPr>
          <w:rFonts w:asciiTheme="minorHAnsi" w:hAnsiTheme="minorHAnsi"/>
          <w:bCs/>
          <w:sz w:val="24"/>
          <w:szCs w:val="24"/>
          <w:lang w:val="fr-FR"/>
        </w:rPr>
        <w:t>CRBe</w:t>
      </w:r>
      <w:proofErr w:type="spellEnd"/>
      <w:r w:rsidRPr="005B2B10">
        <w:rPr>
          <w:rFonts w:asciiTheme="minorHAnsi" w:hAnsiTheme="minorHAnsi"/>
          <w:bCs/>
          <w:sz w:val="24"/>
          <w:szCs w:val="24"/>
          <w:lang w:val="fr-FR"/>
        </w:rPr>
        <w:t xml:space="preserve"> ; Caritas Belgique-SOPRAD ; LD-UCOD), </w:t>
      </w:r>
      <w:r w:rsidR="00767888" w:rsidRPr="005B2B10">
        <w:rPr>
          <w:rFonts w:asciiTheme="minorHAnsi" w:hAnsiTheme="minorHAnsi"/>
          <w:bCs/>
          <w:sz w:val="24"/>
          <w:szCs w:val="24"/>
          <w:lang w:val="fr-FR"/>
        </w:rPr>
        <w:t>relève</w:t>
      </w:r>
      <w:r w:rsidR="002558D8">
        <w:rPr>
          <w:rFonts w:asciiTheme="minorHAnsi" w:hAnsiTheme="minorHAnsi"/>
          <w:bCs/>
          <w:sz w:val="24"/>
          <w:szCs w:val="24"/>
          <w:lang w:val="fr-FR"/>
        </w:rPr>
        <w:t>nt</w:t>
      </w:r>
      <w:r w:rsidRPr="005B2B10">
        <w:rPr>
          <w:rFonts w:asciiTheme="minorHAnsi" w:hAnsiTheme="minorHAnsi"/>
          <w:bCs/>
          <w:sz w:val="24"/>
          <w:szCs w:val="24"/>
          <w:lang w:val="fr-FR"/>
        </w:rPr>
        <w:t xml:space="preserve"> </w:t>
      </w:r>
      <w:r w:rsidR="002558D8">
        <w:rPr>
          <w:rFonts w:asciiTheme="minorHAnsi" w:hAnsiTheme="minorHAnsi"/>
          <w:bCs/>
          <w:sz w:val="24"/>
          <w:szCs w:val="24"/>
          <w:lang w:val="fr-FR"/>
        </w:rPr>
        <w:t xml:space="preserve">dans certaines mesures l’aspect </w:t>
      </w:r>
      <w:r w:rsidRPr="005B2B10">
        <w:rPr>
          <w:rFonts w:asciiTheme="minorHAnsi" w:hAnsiTheme="minorHAnsi"/>
          <w:bCs/>
          <w:sz w:val="24"/>
          <w:szCs w:val="24"/>
          <w:lang w:val="fr-FR"/>
        </w:rPr>
        <w:t xml:space="preserve"> de vulnérabilité. </w:t>
      </w:r>
    </w:p>
    <w:p w:rsidR="00131B2F" w:rsidRDefault="00131B2F" w:rsidP="005B2B10">
      <w:pPr>
        <w:pStyle w:val="retrait1"/>
        <w:shd w:val="clear" w:color="auto" w:fill="FFFFFF"/>
        <w:rPr>
          <w:rFonts w:asciiTheme="minorHAnsi" w:hAnsiTheme="minorHAnsi"/>
          <w:bCs/>
          <w:sz w:val="24"/>
          <w:szCs w:val="24"/>
          <w:lang w:val="fr-FR"/>
        </w:rPr>
      </w:pPr>
    </w:p>
    <w:p w:rsidR="005B2B10" w:rsidRDefault="005B2B10" w:rsidP="005B2B10">
      <w:pPr>
        <w:pStyle w:val="retrait1"/>
        <w:shd w:val="clear" w:color="auto" w:fill="FFFFFF"/>
        <w:rPr>
          <w:rFonts w:asciiTheme="minorHAnsi" w:hAnsiTheme="minorHAnsi"/>
          <w:b/>
          <w:bCs/>
          <w:sz w:val="24"/>
          <w:szCs w:val="24"/>
          <w:lang w:val="fr-FR"/>
        </w:rPr>
      </w:pPr>
      <w:r w:rsidRPr="00131B2F">
        <w:rPr>
          <w:rFonts w:asciiTheme="minorHAnsi" w:hAnsiTheme="minorHAnsi"/>
          <w:b/>
          <w:bCs/>
          <w:sz w:val="24"/>
          <w:szCs w:val="24"/>
          <w:lang w:val="fr-FR"/>
        </w:rPr>
        <w:t>VI. Divers</w:t>
      </w:r>
    </w:p>
    <w:p w:rsidR="00131B2F" w:rsidRDefault="00131B2F" w:rsidP="005B2B10">
      <w:pPr>
        <w:pStyle w:val="retrait1"/>
        <w:shd w:val="clear" w:color="auto" w:fill="FFFFFF"/>
        <w:rPr>
          <w:rFonts w:asciiTheme="minorHAnsi" w:hAnsiTheme="minorHAnsi"/>
          <w:b/>
          <w:bCs/>
          <w:sz w:val="24"/>
          <w:szCs w:val="24"/>
          <w:lang w:val="fr-FR"/>
        </w:rPr>
      </w:pPr>
    </w:p>
    <w:p w:rsidR="00131B2F" w:rsidRDefault="00131B2F" w:rsidP="009F346C">
      <w:pPr>
        <w:pStyle w:val="retrait1"/>
        <w:numPr>
          <w:ilvl w:val="0"/>
          <w:numId w:val="21"/>
        </w:numPr>
        <w:shd w:val="clear" w:color="auto" w:fill="FFFFFF"/>
        <w:rPr>
          <w:rFonts w:asciiTheme="minorHAnsi" w:hAnsiTheme="minorHAnsi"/>
          <w:bCs/>
          <w:sz w:val="24"/>
          <w:szCs w:val="24"/>
          <w:lang w:val="fr-FR"/>
        </w:rPr>
      </w:pPr>
      <w:r>
        <w:rPr>
          <w:rFonts w:asciiTheme="minorHAnsi" w:hAnsiTheme="minorHAnsi"/>
          <w:bCs/>
          <w:sz w:val="24"/>
          <w:szCs w:val="24"/>
          <w:lang w:val="fr-FR"/>
        </w:rPr>
        <w:t xml:space="preserve">Un divers </w:t>
      </w:r>
      <w:r w:rsidR="0035583F">
        <w:rPr>
          <w:rFonts w:asciiTheme="minorHAnsi" w:hAnsiTheme="minorHAnsi"/>
          <w:bCs/>
          <w:sz w:val="24"/>
          <w:szCs w:val="24"/>
          <w:lang w:val="fr-FR"/>
        </w:rPr>
        <w:t xml:space="preserve">a été </w:t>
      </w:r>
      <w:r>
        <w:rPr>
          <w:rFonts w:asciiTheme="minorHAnsi" w:hAnsiTheme="minorHAnsi"/>
          <w:bCs/>
          <w:sz w:val="24"/>
          <w:szCs w:val="24"/>
          <w:lang w:val="fr-FR"/>
        </w:rPr>
        <w:t xml:space="preserve">soulevé par un représentant du </w:t>
      </w:r>
      <w:r w:rsidR="0035583F">
        <w:rPr>
          <w:rFonts w:asciiTheme="minorHAnsi" w:hAnsiTheme="minorHAnsi"/>
          <w:bCs/>
          <w:sz w:val="24"/>
          <w:szCs w:val="24"/>
          <w:lang w:val="fr-FR"/>
        </w:rPr>
        <w:t>W</w:t>
      </w:r>
      <w:r>
        <w:rPr>
          <w:rFonts w:asciiTheme="minorHAnsi" w:hAnsiTheme="minorHAnsi"/>
          <w:bCs/>
          <w:sz w:val="24"/>
          <w:szCs w:val="24"/>
          <w:lang w:val="fr-FR"/>
        </w:rPr>
        <w:t xml:space="preserve">SM/AGAKURA-ADISCO, </w:t>
      </w:r>
      <w:r w:rsidR="0035583F">
        <w:rPr>
          <w:rFonts w:asciiTheme="minorHAnsi" w:hAnsiTheme="minorHAnsi"/>
          <w:bCs/>
          <w:sz w:val="24"/>
          <w:szCs w:val="24"/>
          <w:lang w:val="fr-FR"/>
        </w:rPr>
        <w:t xml:space="preserve">il </w:t>
      </w:r>
      <w:r>
        <w:rPr>
          <w:rFonts w:asciiTheme="minorHAnsi" w:hAnsiTheme="minorHAnsi"/>
          <w:bCs/>
          <w:sz w:val="24"/>
          <w:szCs w:val="24"/>
          <w:lang w:val="fr-FR"/>
        </w:rPr>
        <w:t xml:space="preserve"> </w:t>
      </w:r>
      <w:r w:rsidR="00767888">
        <w:rPr>
          <w:rFonts w:asciiTheme="minorHAnsi" w:hAnsiTheme="minorHAnsi"/>
          <w:bCs/>
          <w:sz w:val="24"/>
          <w:szCs w:val="24"/>
          <w:lang w:val="fr-FR"/>
        </w:rPr>
        <w:t>lié aux</w:t>
      </w:r>
      <w:r>
        <w:rPr>
          <w:rFonts w:asciiTheme="minorHAnsi" w:hAnsiTheme="minorHAnsi"/>
          <w:bCs/>
          <w:sz w:val="24"/>
          <w:szCs w:val="24"/>
          <w:lang w:val="fr-FR"/>
        </w:rPr>
        <w:t xml:space="preserve"> observations relevées lors de la visite de terrain du 01 et 02 décembre 2014 :</w:t>
      </w:r>
    </w:p>
    <w:p w:rsidR="00131B2F" w:rsidRDefault="00131B2F" w:rsidP="009F346C">
      <w:pPr>
        <w:pStyle w:val="retrait1"/>
        <w:numPr>
          <w:ilvl w:val="0"/>
          <w:numId w:val="22"/>
        </w:numPr>
        <w:shd w:val="clear" w:color="auto" w:fill="FFFFFF"/>
        <w:rPr>
          <w:rFonts w:asciiTheme="minorHAnsi" w:hAnsiTheme="minorHAnsi"/>
          <w:bCs/>
          <w:sz w:val="24"/>
          <w:szCs w:val="24"/>
          <w:lang w:val="fr-FR"/>
        </w:rPr>
      </w:pPr>
      <w:r>
        <w:rPr>
          <w:rFonts w:asciiTheme="minorHAnsi" w:hAnsiTheme="minorHAnsi"/>
          <w:bCs/>
          <w:sz w:val="24"/>
          <w:szCs w:val="24"/>
          <w:lang w:val="fr-FR"/>
        </w:rPr>
        <w:t xml:space="preserve">Eclairage d’un CEM de </w:t>
      </w:r>
      <w:proofErr w:type="spellStart"/>
      <w:r>
        <w:rPr>
          <w:rFonts w:asciiTheme="minorHAnsi" w:hAnsiTheme="minorHAnsi"/>
          <w:bCs/>
          <w:sz w:val="24"/>
          <w:szCs w:val="24"/>
          <w:lang w:val="fr-FR"/>
        </w:rPr>
        <w:t>Kinyinya</w:t>
      </w:r>
      <w:proofErr w:type="spellEnd"/>
      <w:r>
        <w:rPr>
          <w:rFonts w:asciiTheme="minorHAnsi" w:hAnsiTheme="minorHAnsi"/>
          <w:bCs/>
          <w:sz w:val="24"/>
          <w:szCs w:val="24"/>
          <w:lang w:val="fr-FR"/>
        </w:rPr>
        <w:t>, un plaidoyer auprès de UNCDF pour que ce CEM soit éclairé</w:t>
      </w:r>
    </w:p>
    <w:p w:rsidR="002420E7" w:rsidRDefault="002420E7" w:rsidP="009F346C">
      <w:pPr>
        <w:pStyle w:val="retrait1"/>
        <w:numPr>
          <w:ilvl w:val="0"/>
          <w:numId w:val="21"/>
        </w:numPr>
        <w:shd w:val="clear" w:color="auto" w:fill="FFFFFF"/>
        <w:rPr>
          <w:rFonts w:asciiTheme="minorHAnsi" w:hAnsiTheme="minorHAnsi"/>
          <w:bCs/>
          <w:sz w:val="24"/>
          <w:szCs w:val="24"/>
          <w:lang w:val="fr-FR"/>
        </w:rPr>
      </w:pPr>
      <w:r>
        <w:rPr>
          <w:rFonts w:asciiTheme="minorHAnsi" w:hAnsiTheme="minorHAnsi"/>
          <w:bCs/>
          <w:sz w:val="24"/>
          <w:szCs w:val="24"/>
          <w:lang w:val="fr-FR"/>
        </w:rPr>
        <w:t xml:space="preserve">Un autre divers soulevé par un représentant de la Croix Rouge du Burundi lié aux FARN et hangars pour les enfants qui seront installés dans différentes collines de la zone d’intervention. Un plaidoyer également auprès </w:t>
      </w:r>
      <w:r w:rsidR="00CA6CA9">
        <w:rPr>
          <w:rFonts w:asciiTheme="minorHAnsi" w:hAnsiTheme="minorHAnsi"/>
          <w:bCs/>
          <w:sz w:val="24"/>
          <w:szCs w:val="24"/>
          <w:lang w:val="fr-FR"/>
        </w:rPr>
        <w:t>d’UNDF</w:t>
      </w:r>
      <w:r>
        <w:rPr>
          <w:rFonts w:asciiTheme="minorHAnsi" w:hAnsiTheme="minorHAnsi"/>
          <w:bCs/>
          <w:sz w:val="24"/>
          <w:szCs w:val="24"/>
          <w:lang w:val="fr-FR"/>
        </w:rPr>
        <w:t xml:space="preserve"> pour la mise en place de ces FARN.</w:t>
      </w:r>
    </w:p>
    <w:p w:rsidR="0035583F" w:rsidRDefault="0035583F" w:rsidP="002420E7">
      <w:pPr>
        <w:pStyle w:val="retrait1"/>
        <w:shd w:val="clear" w:color="auto" w:fill="FFFFFF"/>
        <w:ind w:left="360"/>
        <w:rPr>
          <w:rFonts w:asciiTheme="minorHAnsi" w:hAnsiTheme="minorHAnsi"/>
          <w:bCs/>
          <w:sz w:val="24"/>
          <w:szCs w:val="24"/>
          <w:lang w:val="fr-FR"/>
        </w:rPr>
      </w:pPr>
    </w:p>
    <w:p w:rsidR="00B563A3" w:rsidRDefault="00B563A3" w:rsidP="009F346C">
      <w:pPr>
        <w:pStyle w:val="retrait1"/>
        <w:numPr>
          <w:ilvl w:val="0"/>
          <w:numId w:val="21"/>
        </w:numPr>
        <w:shd w:val="clear" w:color="auto" w:fill="FFFFFF"/>
        <w:rPr>
          <w:rFonts w:asciiTheme="minorHAnsi" w:hAnsiTheme="minorHAnsi"/>
          <w:bCs/>
          <w:sz w:val="24"/>
          <w:szCs w:val="24"/>
          <w:lang w:val="fr-FR"/>
        </w:rPr>
      </w:pPr>
      <w:proofErr w:type="spellStart"/>
      <w:r>
        <w:rPr>
          <w:rFonts w:asciiTheme="minorHAnsi" w:hAnsiTheme="minorHAnsi"/>
          <w:bCs/>
          <w:sz w:val="24"/>
          <w:szCs w:val="24"/>
          <w:lang w:val="fr-FR"/>
        </w:rPr>
        <w:t>Gisuru</w:t>
      </w:r>
      <w:proofErr w:type="spellEnd"/>
      <w:r>
        <w:rPr>
          <w:rFonts w:asciiTheme="minorHAnsi" w:hAnsiTheme="minorHAnsi"/>
          <w:bCs/>
          <w:sz w:val="24"/>
          <w:szCs w:val="24"/>
          <w:lang w:val="fr-FR"/>
        </w:rPr>
        <w:t>, un employé de la CRB a démissionné et a été recruté par une autre ONG, la Croix Ro</w:t>
      </w:r>
      <w:r w:rsidR="004B4E8D">
        <w:rPr>
          <w:rFonts w:asciiTheme="minorHAnsi" w:hAnsiTheme="minorHAnsi"/>
          <w:bCs/>
          <w:sz w:val="24"/>
          <w:szCs w:val="24"/>
          <w:lang w:val="fr-FR"/>
        </w:rPr>
        <w:t>u</w:t>
      </w:r>
      <w:r>
        <w:rPr>
          <w:rFonts w:asciiTheme="minorHAnsi" w:hAnsiTheme="minorHAnsi"/>
          <w:bCs/>
          <w:sz w:val="24"/>
          <w:szCs w:val="24"/>
          <w:lang w:val="fr-FR"/>
        </w:rPr>
        <w:t>ge Burundi est en processus de recruter son remplaçant.</w:t>
      </w:r>
    </w:p>
    <w:p w:rsidR="00B563A3" w:rsidRDefault="00B563A3" w:rsidP="00B563A3">
      <w:pPr>
        <w:pStyle w:val="retrait1"/>
        <w:shd w:val="clear" w:color="auto" w:fill="FFFFFF"/>
        <w:ind w:left="720"/>
        <w:rPr>
          <w:rFonts w:asciiTheme="minorHAnsi" w:hAnsiTheme="minorHAnsi"/>
          <w:bCs/>
          <w:sz w:val="24"/>
          <w:szCs w:val="24"/>
          <w:lang w:val="fr-FR"/>
        </w:rPr>
      </w:pPr>
    </w:p>
    <w:p w:rsidR="00B563A3" w:rsidRDefault="00B563A3" w:rsidP="009F346C">
      <w:pPr>
        <w:pStyle w:val="retrait1"/>
        <w:numPr>
          <w:ilvl w:val="0"/>
          <w:numId w:val="21"/>
        </w:numPr>
        <w:shd w:val="clear" w:color="auto" w:fill="FFFFFF"/>
        <w:rPr>
          <w:rFonts w:asciiTheme="minorHAnsi" w:hAnsiTheme="minorHAnsi"/>
          <w:bCs/>
          <w:sz w:val="24"/>
          <w:szCs w:val="24"/>
          <w:lang w:val="fr-FR"/>
        </w:rPr>
      </w:pPr>
      <w:r>
        <w:rPr>
          <w:rFonts w:asciiTheme="minorHAnsi" w:hAnsiTheme="minorHAnsi"/>
          <w:bCs/>
          <w:sz w:val="24"/>
          <w:szCs w:val="24"/>
          <w:lang w:val="fr-FR"/>
        </w:rPr>
        <w:t>Divers et information de la part de M.</w:t>
      </w:r>
      <w:r w:rsidR="004B4E8D">
        <w:rPr>
          <w:rFonts w:asciiTheme="minorHAnsi" w:hAnsiTheme="minorHAnsi"/>
          <w:bCs/>
          <w:sz w:val="24"/>
          <w:szCs w:val="24"/>
          <w:lang w:val="fr-FR"/>
        </w:rPr>
        <w:t xml:space="preserve"> </w:t>
      </w:r>
      <w:r>
        <w:rPr>
          <w:rFonts w:asciiTheme="minorHAnsi" w:hAnsiTheme="minorHAnsi"/>
          <w:bCs/>
          <w:sz w:val="24"/>
          <w:szCs w:val="24"/>
          <w:lang w:val="fr-FR"/>
        </w:rPr>
        <w:t>Thomas :</w:t>
      </w:r>
    </w:p>
    <w:p w:rsidR="00B563A3" w:rsidRDefault="00B563A3" w:rsidP="009F346C">
      <w:pPr>
        <w:pStyle w:val="retrait1"/>
        <w:numPr>
          <w:ilvl w:val="0"/>
          <w:numId w:val="23"/>
        </w:numPr>
        <w:shd w:val="clear" w:color="auto" w:fill="FFFFFF"/>
        <w:rPr>
          <w:rFonts w:asciiTheme="minorHAnsi" w:hAnsiTheme="minorHAnsi"/>
          <w:bCs/>
          <w:sz w:val="24"/>
          <w:szCs w:val="24"/>
          <w:lang w:val="fr-FR"/>
        </w:rPr>
      </w:pPr>
      <w:r>
        <w:rPr>
          <w:rFonts w:asciiTheme="minorHAnsi" w:hAnsiTheme="minorHAnsi"/>
          <w:bCs/>
          <w:sz w:val="24"/>
          <w:szCs w:val="24"/>
          <w:lang w:val="fr-FR"/>
        </w:rPr>
        <w:t xml:space="preserve">Le programme FBSA </w:t>
      </w:r>
      <w:proofErr w:type="spellStart"/>
      <w:r>
        <w:rPr>
          <w:rFonts w:asciiTheme="minorHAnsi" w:hAnsiTheme="minorHAnsi"/>
          <w:bCs/>
          <w:sz w:val="24"/>
          <w:szCs w:val="24"/>
          <w:lang w:val="fr-FR"/>
        </w:rPr>
        <w:t>Moso</w:t>
      </w:r>
      <w:proofErr w:type="spellEnd"/>
      <w:r>
        <w:rPr>
          <w:rFonts w:asciiTheme="minorHAnsi" w:hAnsiTheme="minorHAnsi"/>
          <w:bCs/>
          <w:sz w:val="24"/>
          <w:szCs w:val="24"/>
          <w:lang w:val="fr-FR"/>
        </w:rPr>
        <w:t xml:space="preserve"> </w:t>
      </w:r>
      <w:r w:rsidR="003A7F08">
        <w:rPr>
          <w:rFonts w:asciiTheme="minorHAnsi" w:hAnsiTheme="minorHAnsi"/>
          <w:bCs/>
          <w:sz w:val="24"/>
          <w:szCs w:val="24"/>
          <w:lang w:val="fr-FR"/>
        </w:rPr>
        <w:t>est</w:t>
      </w:r>
      <w:r>
        <w:rPr>
          <w:rFonts w:asciiTheme="minorHAnsi" w:hAnsiTheme="minorHAnsi"/>
          <w:bCs/>
          <w:sz w:val="24"/>
          <w:szCs w:val="24"/>
          <w:lang w:val="fr-FR"/>
        </w:rPr>
        <w:t xml:space="preserve"> en cours dans 3 pays : Burundi, Mali et Mozambique. Il est considéré comme programme pilote dans les 3 pays. En 2015, ce programm</w:t>
      </w:r>
      <w:r w:rsidR="004B4E8D">
        <w:rPr>
          <w:rFonts w:asciiTheme="minorHAnsi" w:hAnsiTheme="minorHAnsi"/>
          <w:bCs/>
          <w:sz w:val="24"/>
          <w:szCs w:val="24"/>
          <w:lang w:val="fr-FR"/>
        </w:rPr>
        <w:t>e</w:t>
      </w:r>
      <w:r>
        <w:rPr>
          <w:rFonts w:asciiTheme="minorHAnsi" w:hAnsiTheme="minorHAnsi"/>
          <w:bCs/>
          <w:sz w:val="24"/>
          <w:szCs w:val="24"/>
          <w:lang w:val="fr-FR"/>
        </w:rPr>
        <w:t xml:space="preserve"> sera lancé dans 3 </w:t>
      </w:r>
      <w:r w:rsidR="006A1EC5">
        <w:rPr>
          <w:rFonts w:asciiTheme="minorHAnsi" w:hAnsiTheme="minorHAnsi"/>
          <w:bCs/>
          <w:sz w:val="24"/>
          <w:szCs w:val="24"/>
          <w:lang w:val="fr-FR"/>
        </w:rPr>
        <w:t xml:space="preserve">autres </w:t>
      </w:r>
      <w:r>
        <w:rPr>
          <w:rFonts w:asciiTheme="minorHAnsi" w:hAnsiTheme="minorHAnsi"/>
          <w:bCs/>
          <w:sz w:val="24"/>
          <w:szCs w:val="24"/>
          <w:lang w:val="fr-FR"/>
        </w:rPr>
        <w:t>pays (1</w:t>
      </w:r>
      <w:r w:rsidR="005E54EF">
        <w:rPr>
          <w:rFonts w:asciiTheme="minorHAnsi" w:hAnsiTheme="minorHAnsi"/>
          <w:bCs/>
          <w:sz w:val="24"/>
          <w:szCs w:val="24"/>
          <w:lang w:val="fr-FR"/>
        </w:rPr>
        <w:t>) Niger</w:t>
      </w:r>
      <w:r>
        <w:rPr>
          <w:rFonts w:asciiTheme="minorHAnsi" w:hAnsiTheme="minorHAnsi"/>
          <w:bCs/>
          <w:sz w:val="24"/>
          <w:szCs w:val="24"/>
          <w:lang w:val="fr-FR"/>
        </w:rPr>
        <w:t>, (2</w:t>
      </w:r>
      <w:r w:rsidR="005E54EF">
        <w:rPr>
          <w:rFonts w:asciiTheme="minorHAnsi" w:hAnsiTheme="minorHAnsi"/>
          <w:bCs/>
          <w:sz w:val="24"/>
          <w:szCs w:val="24"/>
          <w:lang w:val="fr-FR"/>
        </w:rPr>
        <w:t>) RDC</w:t>
      </w:r>
      <w:r>
        <w:rPr>
          <w:rFonts w:asciiTheme="minorHAnsi" w:hAnsiTheme="minorHAnsi"/>
          <w:bCs/>
          <w:sz w:val="24"/>
          <w:szCs w:val="24"/>
          <w:lang w:val="fr-FR"/>
        </w:rPr>
        <w:t xml:space="preserve"> et (3</w:t>
      </w:r>
      <w:r w:rsidR="005E54EF">
        <w:rPr>
          <w:rFonts w:asciiTheme="minorHAnsi" w:hAnsiTheme="minorHAnsi"/>
          <w:bCs/>
          <w:sz w:val="24"/>
          <w:szCs w:val="24"/>
          <w:lang w:val="fr-FR"/>
        </w:rPr>
        <w:t>) au</w:t>
      </w:r>
      <w:r>
        <w:rPr>
          <w:rFonts w:asciiTheme="minorHAnsi" w:hAnsiTheme="minorHAnsi"/>
          <w:bCs/>
          <w:sz w:val="24"/>
          <w:szCs w:val="24"/>
          <w:lang w:val="fr-FR"/>
        </w:rPr>
        <w:t xml:space="preserve"> B</w:t>
      </w:r>
      <w:r w:rsidR="006A1EC5">
        <w:rPr>
          <w:rFonts w:asciiTheme="minorHAnsi" w:hAnsiTheme="minorHAnsi"/>
          <w:bCs/>
          <w:sz w:val="24"/>
          <w:szCs w:val="24"/>
          <w:lang w:val="fr-FR"/>
        </w:rPr>
        <w:t>é</w:t>
      </w:r>
      <w:r>
        <w:rPr>
          <w:rFonts w:asciiTheme="minorHAnsi" w:hAnsiTheme="minorHAnsi"/>
          <w:bCs/>
          <w:sz w:val="24"/>
          <w:szCs w:val="24"/>
          <w:lang w:val="fr-FR"/>
        </w:rPr>
        <w:t>nin. Il invite donc les partenaires du FBSA à participer aux échanges avec les nouveaux programmes.</w:t>
      </w:r>
    </w:p>
    <w:p w:rsidR="003A7F08" w:rsidRDefault="00B563A3" w:rsidP="009F346C">
      <w:pPr>
        <w:pStyle w:val="retrait1"/>
        <w:numPr>
          <w:ilvl w:val="0"/>
          <w:numId w:val="23"/>
        </w:numPr>
        <w:shd w:val="clear" w:color="auto" w:fill="FFFFFF"/>
        <w:rPr>
          <w:rFonts w:asciiTheme="minorHAnsi" w:hAnsiTheme="minorHAnsi"/>
          <w:bCs/>
          <w:sz w:val="24"/>
          <w:szCs w:val="24"/>
          <w:lang w:val="fr-FR"/>
        </w:rPr>
      </w:pPr>
      <w:r>
        <w:rPr>
          <w:rFonts w:asciiTheme="minorHAnsi" w:hAnsiTheme="minorHAnsi"/>
          <w:bCs/>
          <w:sz w:val="24"/>
          <w:szCs w:val="24"/>
          <w:lang w:val="fr-FR"/>
        </w:rPr>
        <w:t xml:space="preserve">D’après le constat de terrain lors de la visite du 01 et 02 respectivement à </w:t>
      </w:r>
      <w:proofErr w:type="spellStart"/>
      <w:r>
        <w:rPr>
          <w:rFonts w:asciiTheme="minorHAnsi" w:hAnsiTheme="minorHAnsi"/>
          <w:bCs/>
          <w:sz w:val="24"/>
          <w:szCs w:val="24"/>
          <w:lang w:val="fr-FR"/>
        </w:rPr>
        <w:t>Kinyinya</w:t>
      </w:r>
      <w:proofErr w:type="spellEnd"/>
      <w:r>
        <w:rPr>
          <w:rFonts w:asciiTheme="minorHAnsi" w:hAnsiTheme="minorHAnsi"/>
          <w:bCs/>
          <w:sz w:val="24"/>
          <w:szCs w:val="24"/>
          <w:lang w:val="fr-FR"/>
        </w:rPr>
        <w:t xml:space="preserve"> et </w:t>
      </w:r>
      <w:proofErr w:type="spellStart"/>
      <w:r>
        <w:rPr>
          <w:rFonts w:asciiTheme="minorHAnsi" w:hAnsiTheme="minorHAnsi"/>
          <w:bCs/>
          <w:sz w:val="24"/>
          <w:szCs w:val="24"/>
          <w:lang w:val="fr-FR"/>
        </w:rPr>
        <w:t>Cendajuru</w:t>
      </w:r>
      <w:proofErr w:type="spellEnd"/>
      <w:r>
        <w:rPr>
          <w:rFonts w:asciiTheme="minorHAnsi" w:hAnsiTheme="minorHAnsi"/>
          <w:bCs/>
          <w:sz w:val="24"/>
          <w:szCs w:val="24"/>
          <w:lang w:val="fr-FR"/>
        </w:rPr>
        <w:t xml:space="preserve">, </w:t>
      </w:r>
      <w:r w:rsidR="003A7F08">
        <w:rPr>
          <w:rFonts w:asciiTheme="minorHAnsi" w:hAnsiTheme="minorHAnsi"/>
          <w:bCs/>
          <w:sz w:val="24"/>
          <w:szCs w:val="24"/>
          <w:lang w:val="fr-FR"/>
        </w:rPr>
        <w:t>le programme au Burundi est sur le</w:t>
      </w:r>
      <w:r w:rsidR="006A1EC5">
        <w:rPr>
          <w:rFonts w:asciiTheme="minorHAnsi" w:hAnsiTheme="minorHAnsi"/>
          <w:bCs/>
          <w:sz w:val="24"/>
          <w:szCs w:val="24"/>
          <w:lang w:val="fr-FR"/>
        </w:rPr>
        <w:t>s</w:t>
      </w:r>
      <w:r w:rsidR="003A7F08">
        <w:rPr>
          <w:rFonts w:asciiTheme="minorHAnsi" w:hAnsiTheme="minorHAnsi"/>
          <w:bCs/>
          <w:sz w:val="24"/>
          <w:szCs w:val="24"/>
          <w:lang w:val="fr-FR"/>
        </w:rPr>
        <w:t xml:space="preserve"> rail</w:t>
      </w:r>
      <w:r w:rsidR="006A1EC5">
        <w:rPr>
          <w:rFonts w:asciiTheme="minorHAnsi" w:hAnsiTheme="minorHAnsi"/>
          <w:bCs/>
          <w:sz w:val="24"/>
          <w:szCs w:val="24"/>
          <w:lang w:val="fr-FR"/>
        </w:rPr>
        <w:t>s</w:t>
      </w:r>
      <w:r w:rsidR="003A7F08">
        <w:rPr>
          <w:rFonts w:asciiTheme="minorHAnsi" w:hAnsiTheme="minorHAnsi"/>
          <w:bCs/>
          <w:sz w:val="24"/>
          <w:szCs w:val="24"/>
          <w:lang w:val="fr-FR"/>
        </w:rPr>
        <w:t>, dynamique, synergie et complémentarité</w:t>
      </w:r>
      <w:r w:rsidR="006A1EC5">
        <w:rPr>
          <w:rFonts w:asciiTheme="minorHAnsi" w:hAnsiTheme="minorHAnsi"/>
          <w:bCs/>
          <w:sz w:val="24"/>
          <w:szCs w:val="24"/>
          <w:lang w:val="fr-FR"/>
        </w:rPr>
        <w:t xml:space="preserve"> sont observables</w:t>
      </w:r>
      <w:r w:rsidR="003A7F08">
        <w:rPr>
          <w:rFonts w:asciiTheme="minorHAnsi" w:hAnsiTheme="minorHAnsi"/>
          <w:bCs/>
          <w:sz w:val="24"/>
          <w:szCs w:val="24"/>
          <w:lang w:val="fr-FR"/>
        </w:rPr>
        <w:t>. Il recommande donc de capitaliser l’expérience, les bonnes pratiques, les leçons apprises et de les partager avec d’autres intervenants.</w:t>
      </w:r>
    </w:p>
    <w:p w:rsidR="00B563A3" w:rsidRDefault="003A7F08" w:rsidP="009F346C">
      <w:pPr>
        <w:pStyle w:val="retrait1"/>
        <w:numPr>
          <w:ilvl w:val="0"/>
          <w:numId w:val="23"/>
        </w:numPr>
        <w:shd w:val="clear" w:color="auto" w:fill="FFFFFF"/>
        <w:rPr>
          <w:rFonts w:asciiTheme="minorHAnsi" w:hAnsiTheme="minorHAnsi"/>
          <w:bCs/>
          <w:sz w:val="24"/>
          <w:szCs w:val="24"/>
          <w:lang w:val="fr-FR"/>
        </w:rPr>
      </w:pPr>
      <w:r>
        <w:rPr>
          <w:rFonts w:asciiTheme="minorHAnsi" w:hAnsiTheme="minorHAnsi"/>
          <w:bCs/>
          <w:sz w:val="24"/>
          <w:szCs w:val="24"/>
          <w:lang w:val="fr-FR"/>
        </w:rPr>
        <w:t xml:space="preserve"> </w:t>
      </w:r>
      <w:r w:rsidR="00C90772">
        <w:rPr>
          <w:rFonts w:asciiTheme="minorHAnsi" w:hAnsiTheme="minorHAnsi"/>
          <w:bCs/>
          <w:sz w:val="24"/>
          <w:szCs w:val="24"/>
          <w:lang w:val="fr-FR"/>
        </w:rPr>
        <w:t>Conseil a été donné de p</w:t>
      </w:r>
      <w:r>
        <w:rPr>
          <w:rFonts w:asciiTheme="minorHAnsi" w:hAnsiTheme="minorHAnsi"/>
          <w:bCs/>
          <w:sz w:val="24"/>
          <w:szCs w:val="24"/>
          <w:lang w:val="fr-FR"/>
        </w:rPr>
        <w:t xml:space="preserve">enser également à la durabilité et à la pérennisation des acquis </w:t>
      </w:r>
    </w:p>
    <w:p w:rsidR="00367E96" w:rsidRDefault="003A7F08" w:rsidP="009F346C">
      <w:pPr>
        <w:pStyle w:val="retrait1"/>
        <w:numPr>
          <w:ilvl w:val="0"/>
          <w:numId w:val="23"/>
        </w:numPr>
        <w:shd w:val="clear" w:color="auto" w:fill="FFFFFF"/>
        <w:rPr>
          <w:rFonts w:asciiTheme="minorHAnsi" w:hAnsiTheme="minorHAnsi"/>
          <w:bCs/>
          <w:sz w:val="24"/>
          <w:szCs w:val="24"/>
          <w:lang w:val="fr-FR"/>
        </w:rPr>
      </w:pPr>
      <w:r>
        <w:rPr>
          <w:rFonts w:asciiTheme="minorHAnsi" w:hAnsiTheme="minorHAnsi"/>
          <w:bCs/>
          <w:sz w:val="24"/>
          <w:szCs w:val="24"/>
          <w:lang w:val="fr-FR"/>
        </w:rPr>
        <w:lastRenderedPageBreak/>
        <w:t>Projet Alphabétisation élaboré et remis par LD/UCODE à Bruxelles pour financement : le projet a été approuvé</w:t>
      </w:r>
      <w:r w:rsidR="004B4E8D">
        <w:rPr>
          <w:rFonts w:asciiTheme="minorHAnsi" w:hAnsiTheme="minorHAnsi"/>
          <w:bCs/>
          <w:sz w:val="24"/>
          <w:szCs w:val="24"/>
          <w:lang w:val="fr-FR"/>
        </w:rPr>
        <w:t xml:space="preserve"> dans le comité d’analyse</w:t>
      </w:r>
      <w:r>
        <w:rPr>
          <w:rFonts w:asciiTheme="minorHAnsi" w:hAnsiTheme="minorHAnsi"/>
          <w:bCs/>
          <w:sz w:val="24"/>
          <w:szCs w:val="24"/>
          <w:lang w:val="fr-FR"/>
        </w:rPr>
        <w:t xml:space="preserve">, mais </w:t>
      </w:r>
      <w:r w:rsidR="004B4E8D">
        <w:rPr>
          <w:rFonts w:asciiTheme="minorHAnsi" w:hAnsiTheme="minorHAnsi"/>
          <w:bCs/>
          <w:sz w:val="24"/>
          <w:szCs w:val="24"/>
          <w:lang w:val="fr-FR"/>
        </w:rPr>
        <w:t xml:space="preserve">les engagements </w:t>
      </w:r>
      <w:proofErr w:type="spellStart"/>
      <w:r w:rsidR="004B4E8D">
        <w:rPr>
          <w:rFonts w:asciiTheme="minorHAnsi" w:hAnsiTheme="minorHAnsi"/>
          <w:bCs/>
          <w:sz w:val="24"/>
          <w:szCs w:val="24"/>
          <w:lang w:val="fr-FR"/>
        </w:rPr>
        <w:t>fincnaiers</w:t>
      </w:r>
      <w:proofErr w:type="spellEnd"/>
      <w:r w:rsidR="004B4E8D">
        <w:rPr>
          <w:rFonts w:asciiTheme="minorHAnsi" w:hAnsiTheme="minorHAnsi"/>
          <w:bCs/>
          <w:sz w:val="24"/>
          <w:szCs w:val="24"/>
          <w:lang w:val="fr-FR"/>
        </w:rPr>
        <w:t xml:space="preserve"> ont été bloqués en Belgique à la fin 2014.</w:t>
      </w:r>
      <w:r>
        <w:rPr>
          <w:rFonts w:asciiTheme="minorHAnsi" w:hAnsiTheme="minorHAnsi"/>
          <w:bCs/>
          <w:sz w:val="24"/>
          <w:szCs w:val="24"/>
          <w:lang w:val="fr-FR"/>
        </w:rPr>
        <w:t xml:space="preserve"> L’engagement financier pour ce projet sera traité en 2015</w:t>
      </w:r>
      <w:r w:rsidR="004B4E8D">
        <w:rPr>
          <w:rFonts w:asciiTheme="minorHAnsi" w:hAnsiTheme="minorHAnsi"/>
          <w:bCs/>
          <w:sz w:val="24"/>
          <w:szCs w:val="24"/>
          <w:lang w:val="fr-FR"/>
        </w:rPr>
        <w:t>, mais sera soumis au problème de prudence budgétaire</w:t>
      </w:r>
      <w:r>
        <w:rPr>
          <w:rFonts w:asciiTheme="minorHAnsi" w:hAnsiTheme="minorHAnsi"/>
          <w:bCs/>
          <w:sz w:val="24"/>
          <w:szCs w:val="24"/>
          <w:lang w:val="fr-FR"/>
        </w:rPr>
        <w:t>. L</w:t>
      </w:r>
      <w:r w:rsidR="004B4E8D">
        <w:rPr>
          <w:rFonts w:asciiTheme="minorHAnsi" w:hAnsiTheme="minorHAnsi"/>
          <w:bCs/>
          <w:sz w:val="24"/>
          <w:szCs w:val="24"/>
          <w:lang w:val="fr-FR"/>
        </w:rPr>
        <w:t>’</w:t>
      </w:r>
      <w:r>
        <w:rPr>
          <w:rFonts w:asciiTheme="minorHAnsi" w:hAnsiTheme="minorHAnsi"/>
          <w:bCs/>
          <w:sz w:val="24"/>
          <w:szCs w:val="24"/>
          <w:lang w:val="fr-FR"/>
        </w:rPr>
        <w:t>Inspecteur</w:t>
      </w:r>
      <w:r w:rsidR="004B4E8D">
        <w:rPr>
          <w:rFonts w:asciiTheme="minorHAnsi" w:hAnsiTheme="minorHAnsi"/>
          <w:bCs/>
          <w:sz w:val="24"/>
          <w:szCs w:val="24"/>
          <w:lang w:val="fr-FR"/>
        </w:rPr>
        <w:t xml:space="preserve"> de</w:t>
      </w:r>
      <w:r>
        <w:rPr>
          <w:rFonts w:asciiTheme="minorHAnsi" w:hAnsiTheme="minorHAnsi"/>
          <w:bCs/>
          <w:sz w:val="24"/>
          <w:szCs w:val="24"/>
          <w:lang w:val="fr-FR"/>
        </w:rPr>
        <w:t xml:space="preserve">s finances </w:t>
      </w:r>
      <w:r w:rsidR="004B4E8D">
        <w:rPr>
          <w:rFonts w:asciiTheme="minorHAnsi" w:hAnsiTheme="minorHAnsi"/>
          <w:bCs/>
          <w:sz w:val="24"/>
          <w:szCs w:val="24"/>
          <w:lang w:val="fr-FR"/>
        </w:rPr>
        <w:t>a</w:t>
      </w:r>
      <w:r>
        <w:rPr>
          <w:rFonts w:asciiTheme="minorHAnsi" w:hAnsiTheme="minorHAnsi"/>
          <w:bCs/>
          <w:sz w:val="24"/>
          <w:szCs w:val="24"/>
          <w:lang w:val="fr-FR"/>
        </w:rPr>
        <w:t xml:space="preserve"> émis quelques commentaires.</w:t>
      </w:r>
    </w:p>
    <w:p w:rsidR="00367E96" w:rsidRDefault="00367E96" w:rsidP="009F346C">
      <w:pPr>
        <w:pStyle w:val="retrait1"/>
        <w:numPr>
          <w:ilvl w:val="0"/>
          <w:numId w:val="23"/>
        </w:numPr>
        <w:shd w:val="clear" w:color="auto" w:fill="FFFFFF"/>
        <w:rPr>
          <w:rFonts w:asciiTheme="minorHAnsi" w:hAnsiTheme="minorHAnsi"/>
          <w:bCs/>
          <w:sz w:val="24"/>
          <w:szCs w:val="24"/>
          <w:lang w:val="fr-FR"/>
        </w:rPr>
      </w:pPr>
      <w:r>
        <w:rPr>
          <w:rFonts w:asciiTheme="minorHAnsi" w:hAnsiTheme="minorHAnsi"/>
          <w:bCs/>
          <w:sz w:val="24"/>
          <w:szCs w:val="24"/>
          <w:lang w:val="fr-FR"/>
        </w:rPr>
        <w:t xml:space="preserve">Au niveau de la complémentarité et synergie entre acteurs du FBSA </w:t>
      </w:r>
      <w:proofErr w:type="spellStart"/>
      <w:r>
        <w:rPr>
          <w:rFonts w:asciiTheme="minorHAnsi" w:hAnsiTheme="minorHAnsi"/>
          <w:bCs/>
          <w:sz w:val="24"/>
          <w:szCs w:val="24"/>
          <w:lang w:val="fr-FR"/>
        </w:rPr>
        <w:t>Moso</w:t>
      </w:r>
      <w:proofErr w:type="spellEnd"/>
      <w:r>
        <w:rPr>
          <w:rFonts w:asciiTheme="minorHAnsi" w:hAnsiTheme="minorHAnsi"/>
          <w:bCs/>
          <w:sz w:val="24"/>
          <w:szCs w:val="24"/>
          <w:lang w:val="fr-FR"/>
        </w:rPr>
        <w:t xml:space="preserve">, </w:t>
      </w:r>
      <w:r w:rsidR="003A7F08">
        <w:rPr>
          <w:rFonts w:asciiTheme="minorHAnsi" w:hAnsiTheme="minorHAnsi"/>
          <w:bCs/>
          <w:sz w:val="24"/>
          <w:szCs w:val="24"/>
          <w:lang w:val="fr-FR"/>
        </w:rPr>
        <w:t xml:space="preserve">  </w:t>
      </w:r>
      <w:r>
        <w:rPr>
          <w:rFonts w:asciiTheme="minorHAnsi" w:hAnsiTheme="minorHAnsi"/>
          <w:bCs/>
          <w:sz w:val="24"/>
          <w:szCs w:val="24"/>
          <w:lang w:val="fr-FR"/>
        </w:rPr>
        <w:t>un représentant de Caritas Belgique a émis l’idée d’acheter des semences de qualité produite</w:t>
      </w:r>
      <w:r w:rsidR="004B4E8D">
        <w:rPr>
          <w:rFonts w:asciiTheme="minorHAnsi" w:hAnsiTheme="minorHAnsi"/>
          <w:bCs/>
          <w:sz w:val="24"/>
          <w:szCs w:val="24"/>
          <w:lang w:val="fr-FR"/>
        </w:rPr>
        <w:t>s</w:t>
      </w:r>
      <w:r>
        <w:rPr>
          <w:rFonts w:asciiTheme="minorHAnsi" w:hAnsiTheme="minorHAnsi"/>
          <w:bCs/>
          <w:sz w:val="24"/>
          <w:szCs w:val="24"/>
          <w:lang w:val="fr-FR"/>
        </w:rPr>
        <w:t xml:space="preserve"> par LD/UCODE</w:t>
      </w:r>
      <w:r w:rsidR="00A313BC">
        <w:rPr>
          <w:rFonts w:asciiTheme="minorHAnsi" w:hAnsiTheme="minorHAnsi"/>
          <w:bCs/>
          <w:sz w:val="24"/>
          <w:szCs w:val="24"/>
          <w:lang w:val="fr-FR"/>
        </w:rPr>
        <w:t>, même dans les conditions ci-après</w:t>
      </w:r>
      <w:r>
        <w:rPr>
          <w:rFonts w:asciiTheme="minorHAnsi" w:hAnsiTheme="minorHAnsi"/>
          <w:bCs/>
          <w:sz w:val="24"/>
          <w:szCs w:val="24"/>
          <w:lang w:val="fr-FR"/>
        </w:rPr>
        <w:t xml:space="preserve"> : (1) au cas où ces semences sont chères par rapport aux semences des autres multiplicateurs (2) au cas où les semences sont en quantité insuffisante. </w:t>
      </w:r>
    </w:p>
    <w:p w:rsidR="003A7F08" w:rsidRDefault="00367E96" w:rsidP="009F346C">
      <w:pPr>
        <w:pStyle w:val="retrait1"/>
        <w:numPr>
          <w:ilvl w:val="0"/>
          <w:numId w:val="24"/>
        </w:numPr>
        <w:shd w:val="clear" w:color="auto" w:fill="FFFFFF"/>
        <w:rPr>
          <w:rFonts w:asciiTheme="minorHAnsi" w:hAnsiTheme="minorHAnsi"/>
          <w:bCs/>
          <w:sz w:val="24"/>
          <w:szCs w:val="24"/>
          <w:lang w:val="fr-FR"/>
        </w:rPr>
      </w:pPr>
      <w:r>
        <w:rPr>
          <w:rFonts w:asciiTheme="minorHAnsi" w:hAnsiTheme="minorHAnsi"/>
          <w:bCs/>
          <w:sz w:val="24"/>
          <w:szCs w:val="24"/>
          <w:lang w:val="fr-FR"/>
        </w:rPr>
        <w:t>Pour le moment les prix de semences sont fixés par une commission semencière du MINAGRIE. Inquiétude levé</w:t>
      </w:r>
      <w:r w:rsidR="00A313BC">
        <w:rPr>
          <w:rFonts w:asciiTheme="minorHAnsi" w:hAnsiTheme="minorHAnsi"/>
          <w:bCs/>
          <w:sz w:val="24"/>
          <w:szCs w:val="24"/>
          <w:lang w:val="fr-FR"/>
        </w:rPr>
        <w:t>e par le Président du CNP et Représentant le Ministère de l’Agriculture et de l’Elevage.</w:t>
      </w:r>
      <w:r>
        <w:rPr>
          <w:rFonts w:asciiTheme="minorHAnsi" w:hAnsiTheme="minorHAnsi"/>
          <w:bCs/>
          <w:sz w:val="24"/>
          <w:szCs w:val="24"/>
          <w:lang w:val="fr-FR"/>
        </w:rPr>
        <w:t xml:space="preserve">   </w:t>
      </w:r>
    </w:p>
    <w:p w:rsidR="00367E96" w:rsidRDefault="00367E96" w:rsidP="009F346C">
      <w:pPr>
        <w:pStyle w:val="retrait1"/>
        <w:numPr>
          <w:ilvl w:val="0"/>
          <w:numId w:val="24"/>
        </w:numPr>
        <w:shd w:val="clear" w:color="auto" w:fill="FFFFFF"/>
        <w:rPr>
          <w:rFonts w:asciiTheme="minorHAnsi" w:hAnsiTheme="minorHAnsi"/>
          <w:bCs/>
          <w:sz w:val="24"/>
          <w:szCs w:val="24"/>
          <w:lang w:val="fr-FR"/>
        </w:rPr>
      </w:pPr>
      <w:r>
        <w:rPr>
          <w:rFonts w:asciiTheme="minorHAnsi" w:hAnsiTheme="minorHAnsi"/>
          <w:bCs/>
          <w:sz w:val="24"/>
          <w:szCs w:val="24"/>
          <w:lang w:val="fr-FR"/>
        </w:rPr>
        <w:t xml:space="preserve">Si les semences ne sont pas suffisantes, penser à acheter ailleurs outre que dans la zone d’action. </w:t>
      </w:r>
    </w:p>
    <w:p w:rsidR="00CA6CA9" w:rsidRDefault="00CA6CA9" w:rsidP="00CA6CA9">
      <w:pPr>
        <w:pStyle w:val="retrait1"/>
        <w:shd w:val="clear" w:color="auto" w:fill="FFFFFF"/>
        <w:rPr>
          <w:rFonts w:asciiTheme="minorHAnsi" w:hAnsiTheme="minorHAnsi"/>
          <w:bCs/>
          <w:sz w:val="24"/>
          <w:szCs w:val="24"/>
          <w:lang w:val="fr-FR"/>
        </w:rPr>
      </w:pPr>
    </w:p>
    <w:p w:rsidR="00CA6CA9" w:rsidRPr="001B559F" w:rsidRDefault="001B559F" w:rsidP="00CA6CA9">
      <w:pPr>
        <w:pStyle w:val="retrait1"/>
        <w:shd w:val="clear" w:color="auto" w:fill="FFFFFF"/>
        <w:rPr>
          <w:rFonts w:asciiTheme="minorHAnsi" w:hAnsiTheme="minorHAnsi"/>
          <w:bCs/>
          <w:sz w:val="24"/>
          <w:szCs w:val="24"/>
          <w:lang w:val="fr-FR"/>
        </w:rPr>
      </w:pPr>
      <w:r w:rsidRPr="001C1C84">
        <w:rPr>
          <w:rFonts w:asciiTheme="minorHAnsi" w:hAnsiTheme="minorHAnsi"/>
          <w:b/>
          <w:bCs/>
          <w:sz w:val="28"/>
          <w:szCs w:val="28"/>
          <w:u w:val="single"/>
          <w:lang w:val="fr-FR"/>
        </w:rPr>
        <w:t xml:space="preserve"> Synthèse des recommandations</w:t>
      </w:r>
      <w:r w:rsidRPr="001C1C84">
        <w:rPr>
          <w:rFonts w:asciiTheme="minorHAnsi" w:hAnsiTheme="minorHAnsi"/>
          <w:b/>
          <w:bCs/>
          <w:sz w:val="24"/>
          <w:szCs w:val="24"/>
          <w:u w:val="single"/>
          <w:lang w:val="fr-FR"/>
        </w:rPr>
        <w:t>.</w:t>
      </w:r>
    </w:p>
    <w:p w:rsidR="00647801" w:rsidRDefault="00647801" w:rsidP="00CA6CA9">
      <w:pPr>
        <w:pStyle w:val="retrait1"/>
        <w:shd w:val="clear" w:color="auto" w:fill="FFFFFF"/>
        <w:rPr>
          <w:rFonts w:asciiTheme="minorHAnsi" w:hAnsiTheme="minorHAnsi"/>
          <w:bCs/>
          <w:sz w:val="24"/>
          <w:szCs w:val="24"/>
          <w:lang w:val="fr-FR"/>
        </w:rPr>
      </w:pPr>
    </w:p>
    <w:tbl>
      <w:tblPr>
        <w:tblStyle w:val="Grilledutableau"/>
        <w:tblW w:w="9923" w:type="dxa"/>
        <w:tblInd w:w="-176" w:type="dxa"/>
        <w:tblLayout w:type="fixed"/>
        <w:tblLook w:val="04A0" w:firstRow="1" w:lastRow="0" w:firstColumn="1" w:lastColumn="0" w:noHBand="0" w:noVBand="1"/>
      </w:tblPr>
      <w:tblGrid>
        <w:gridCol w:w="568"/>
        <w:gridCol w:w="2977"/>
        <w:gridCol w:w="2976"/>
        <w:gridCol w:w="1701"/>
        <w:gridCol w:w="1701"/>
      </w:tblGrid>
      <w:tr w:rsidR="00340177" w:rsidRPr="001B559F" w:rsidTr="00374B6D">
        <w:tc>
          <w:tcPr>
            <w:tcW w:w="568" w:type="dxa"/>
          </w:tcPr>
          <w:p w:rsidR="00CA6CA9" w:rsidRPr="00AF4658" w:rsidRDefault="00CA6CA9" w:rsidP="00231896">
            <w:pPr>
              <w:pStyle w:val="retrait1"/>
              <w:rPr>
                <w:rFonts w:asciiTheme="minorHAnsi" w:hAnsiTheme="minorHAnsi"/>
                <w:b/>
                <w:sz w:val="22"/>
                <w:szCs w:val="22"/>
                <w:lang w:val="fr-FR"/>
              </w:rPr>
            </w:pPr>
            <w:r w:rsidRPr="00AF4658">
              <w:rPr>
                <w:rFonts w:asciiTheme="minorHAnsi" w:hAnsiTheme="minorHAnsi"/>
                <w:b/>
                <w:sz w:val="22"/>
                <w:szCs w:val="22"/>
                <w:lang w:val="fr-FR"/>
              </w:rPr>
              <w:t>N°</w:t>
            </w:r>
          </w:p>
        </w:tc>
        <w:tc>
          <w:tcPr>
            <w:tcW w:w="2977" w:type="dxa"/>
          </w:tcPr>
          <w:p w:rsidR="00CA6CA9" w:rsidRPr="00AF4658" w:rsidRDefault="00CA6CA9" w:rsidP="00231896">
            <w:pPr>
              <w:pStyle w:val="retrait1"/>
              <w:jc w:val="left"/>
              <w:rPr>
                <w:rFonts w:asciiTheme="minorHAnsi" w:hAnsiTheme="minorHAnsi"/>
                <w:b/>
                <w:sz w:val="22"/>
                <w:szCs w:val="22"/>
                <w:lang w:val="fr-FR"/>
              </w:rPr>
            </w:pPr>
            <w:r w:rsidRPr="00AF4658">
              <w:rPr>
                <w:rFonts w:asciiTheme="minorHAnsi" w:hAnsiTheme="minorHAnsi"/>
                <w:b/>
                <w:sz w:val="22"/>
                <w:szCs w:val="22"/>
                <w:lang w:val="fr-FR"/>
              </w:rPr>
              <w:t>Constat</w:t>
            </w:r>
          </w:p>
        </w:tc>
        <w:tc>
          <w:tcPr>
            <w:tcW w:w="2976" w:type="dxa"/>
          </w:tcPr>
          <w:p w:rsidR="00CA6CA9" w:rsidRPr="00AF4658" w:rsidRDefault="00CA6CA9" w:rsidP="00231896">
            <w:pPr>
              <w:pStyle w:val="retrait1"/>
              <w:jc w:val="left"/>
              <w:rPr>
                <w:rFonts w:asciiTheme="minorHAnsi" w:hAnsiTheme="minorHAnsi"/>
                <w:b/>
                <w:sz w:val="22"/>
                <w:szCs w:val="22"/>
                <w:lang w:val="fr-FR"/>
              </w:rPr>
            </w:pPr>
            <w:r w:rsidRPr="00AF4658">
              <w:rPr>
                <w:rFonts w:asciiTheme="minorHAnsi" w:hAnsiTheme="minorHAnsi"/>
                <w:b/>
                <w:sz w:val="22"/>
                <w:szCs w:val="22"/>
                <w:lang w:val="fr-FR"/>
              </w:rPr>
              <w:t>Recommandations</w:t>
            </w:r>
          </w:p>
        </w:tc>
        <w:tc>
          <w:tcPr>
            <w:tcW w:w="1701" w:type="dxa"/>
          </w:tcPr>
          <w:p w:rsidR="00CA6CA9" w:rsidRPr="00AF4658" w:rsidRDefault="00CA6CA9" w:rsidP="00231896">
            <w:pPr>
              <w:pStyle w:val="retrait1"/>
              <w:jc w:val="left"/>
              <w:rPr>
                <w:rFonts w:asciiTheme="minorHAnsi" w:hAnsiTheme="minorHAnsi"/>
                <w:b/>
                <w:sz w:val="22"/>
                <w:szCs w:val="22"/>
                <w:lang w:val="fr-FR"/>
              </w:rPr>
            </w:pPr>
            <w:r w:rsidRPr="00AF4658">
              <w:rPr>
                <w:rFonts w:asciiTheme="minorHAnsi" w:hAnsiTheme="minorHAnsi"/>
                <w:b/>
                <w:sz w:val="22"/>
                <w:szCs w:val="22"/>
                <w:lang w:val="fr-FR"/>
              </w:rPr>
              <w:t>Responsable</w:t>
            </w:r>
          </w:p>
        </w:tc>
        <w:tc>
          <w:tcPr>
            <w:tcW w:w="1701" w:type="dxa"/>
          </w:tcPr>
          <w:p w:rsidR="00CA6CA9" w:rsidRPr="00AF4658" w:rsidRDefault="00CA6CA9" w:rsidP="00231896">
            <w:pPr>
              <w:pStyle w:val="retrait1"/>
              <w:jc w:val="left"/>
              <w:rPr>
                <w:rFonts w:asciiTheme="minorHAnsi" w:hAnsiTheme="minorHAnsi"/>
                <w:b/>
                <w:sz w:val="22"/>
                <w:szCs w:val="22"/>
                <w:lang w:val="fr-FR"/>
              </w:rPr>
            </w:pPr>
            <w:r w:rsidRPr="00AF4658">
              <w:rPr>
                <w:rFonts w:asciiTheme="minorHAnsi" w:hAnsiTheme="minorHAnsi"/>
                <w:b/>
                <w:sz w:val="22"/>
                <w:szCs w:val="22"/>
                <w:lang w:val="fr-FR"/>
              </w:rPr>
              <w:t>Deadline</w:t>
            </w:r>
          </w:p>
        </w:tc>
      </w:tr>
      <w:tr w:rsidR="00340177" w:rsidRPr="00AF4658" w:rsidTr="00374B6D">
        <w:tc>
          <w:tcPr>
            <w:tcW w:w="568" w:type="dxa"/>
          </w:tcPr>
          <w:p w:rsidR="00CA6CA9" w:rsidRPr="00AF4658" w:rsidRDefault="00CA6CA9" w:rsidP="00231896">
            <w:pPr>
              <w:pStyle w:val="retrait1"/>
              <w:rPr>
                <w:rFonts w:asciiTheme="minorHAnsi" w:hAnsiTheme="minorHAnsi"/>
                <w:b/>
                <w:sz w:val="22"/>
                <w:szCs w:val="22"/>
                <w:lang w:val="fr-FR"/>
              </w:rPr>
            </w:pPr>
            <w:r w:rsidRPr="00AF4658">
              <w:rPr>
                <w:rFonts w:asciiTheme="minorHAnsi" w:hAnsiTheme="minorHAnsi"/>
                <w:b/>
                <w:sz w:val="22"/>
                <w:szCs w:val="22"/>
                <w:lang w:val="fr-FR"/>
              </w:rPr>
              <w:t>1</w:t>
            </w:r>
          </w:p>
        </w:tc>
        <w:tc>
          <w:tcPr>
            <w:tcW w:w="2977" w:type="dxa"/>
          </w:tcPr>
          <w:p w:rsidR="00CA6CA9" w:rsidRPr="00AF4658" w:rsidRDefault="00CA6CA9" w:rsidP="00231896">
            <w:pPr>
              <w:pStyle w:val="retrait1"/>
              <w:rPr>
                <w:rFonts w:asciiTheme="minorHAnsi" w:hAnsiTheme="minorHAnsi"/>
                <w:b/>
                <w:sz w:val="22"/>
                <w:szCs w:val="22"/>
                <w:lang w:val="fr-FR"/>
              </w:rPr>
            </w:pPr>
            <w:r w:rsidRPr="00AF4658">
              <w:rPr>
                <w:rFonts w:asciiTheme="minorHAnsi" w:hAnsiTheme="minorHAnsi"/>
                <w:sz w:val="22"/>
                <w:szCs w:val="22"/>
                <w:lang w:val="fr-FR"/>
              </w:rPr>
              <w:t xml:space="preserve">Le </w:t>
            </w:r>
            <w:proofErr w:type="spellStart"/>
            <w:r w:rsidRPr="00AF4658">
              <w:rPr>
                <w:rFonts w:asciiTheme="minorHAnsi" w:hAnsiTheme="minorHAnsi"/>
                <w:sz w:val="22"/>
                <w:szCs w:val="22"/>
                <w:lang w:val="fr-FR"/>
              </w:rPr>
              <w:t>kitchen</w:t>
            </w:r>
            <w:proofErr w:type="spellEnd"/>
            <w:r w:rsidRPr="00AF4658">
              <w:rPr>
                <w:rFonts w:asciiTheme="minorHAnsi" w:hAnsiTheme="minorHAnsi"/>
                <w:sz w:val="22"/>
                <w:szCs w:val="22"/>
                <w:lang w:val="fr-FR"/>
              </w:rPr>
              <w:t xml:space="preserve"> </w:t>
            </w:r>
            <w:proofErr w:type="spellStart"/>
            <w:r w:rsidRPr="00AF4658">
              <w:rPr>
                <w:rFonts w:asciiTheme="minorHAnsi" w:hAnsiTheme="minorHAnsi"/>
                <w:sz w:val="22"/>
                <w:szCs w:val="22"/>
                <w:lang w:val="fr-FR"/>
              </w:rPr>
              <w:t>garden</w:t>
            </w:r>
            <w:proofErr w:type="spellEnd"/>
            <w:r w:rsidRPr="00AF4658">
              <w:rPr>
                <w:rFonts w:asciiTheme="minorHAnsi" w:hAnsiTheme="minorHAnsi"/>
                <w:sz w:val="22"/>
                <w:szCs w:val="22"/>
                <w:lang w:val="fr-FR"/>
              </w:rPr>
              <w:t xml:space="preserve"> </w:t>
            </w:r>
            <w:r w:rsidR="006A6FF8">
              <w:rPr>
                <w:rFonts w:asciiTheme="minorHAnsi" w:hAnsiTheme="minorHAnsi"/>
                <w:sz w:val="22"/>
                <w:szCs w:val="22"/>
                <w:lang w:val="fr-FR"/>
              </w:rPr>
              <w:t xml:space="preserve">est considéré comme projet Phare du Gouvernement, </w:t>
            </w:r>
            <w:r w:rsidRPr="00AF4658">
              <w:rPr>
                <w:rFonts w:asciiTheme="minorHAnsi" w:hAnsiTheme="minorHAnsi"/>
                <w:sz w:val="22"/>
                <w:szCs w:val="22"/>
                <w:lang w:val="fr-FR"/>
              </w:rPr>
              <w:t>se retrouve également dans le pôle agricole</w:t>
            </w:r>
          </w:p>
        </w:tc>
        <w:tc>
          <w:tcPr>
            <w:tcW w:w="2976" w:type="dxa"/>
          </w:tcPr>
          <w:p w:rsidR="006A6FF8" w:rsidRDefault="006A6FF8" w:rsidP="00231896">
            <w:pPr>
              <w:pStyle w:val="retrait1"/>
              <w:rPr>
                <w:rFonts w:asciiTheme="minorHAnsi" w:hAnsiTheme="minorHAnsi"/>
                <w:sz w:val="22"/>
                <w:szCs w:val="22"/>
                <w:lang w:val="fr-FR"/>
              </w:rPr>
            </w:pPr>
            <w:r>
              <w:rPr>
                <w:rFonts w:asciiTheme="minorHAnsi" w:hAnsiTheme="minorHAnsi"/>
                <w:sz w:val="22"/>
                <w:szCs w:val="22"/>
                <w:lang w:val="fr-FR"/>
              </w:rPr>
              <w:t xml:space="preserve">Les partenaires du pôle agricole pourraient voir comme mettre en </w:t>
            </w:r>
            <w:r w:rsidR="006737D6">
              <w:rPr>
                <w:rFonts w:asciiTheme="minorHAnsi" w:hAnsiTheme="minorHAnsi"/>
                <w:sz w:val="22"/>
                <w:szCs w:val="22"/>
                <w:lang w:val="fr-FR"/>
              </w:rPr>
              <w:t>œuvre</w:t>
            </w:r>
            <w:r>
              <w:rPr>
                <w:rFonts w:asciiTheme="minorHAnsi" w:hAnsiTheme="minorHAnsi"/>
                <w:sz w:val="22"/>
                <w:szCs w:val="22"/>
                <w:lang w:val="fr-FR"/>
              </w:rPr>
              <w:t xml:space="preserve"> cette composante.</w:t>
            </w:r>
          </w:p>
          <w:p w:rsidR="006A6FF8" w:rsidRDefault="006A6FF8" w:rsidP="00231896">
            <w:pPr>
              <w:pStyle w:val="retrait1"/>
              <w:rPr>
                <w:rFonts w:asciiTheme="minorHAnsi" w:hAnsiTheme="minorHAnsi"/>
                <w:sz w:val="22"/>
                <w:szCs w:val="22"/>
                <w:lang w:val="fr-FR"/>
              </w:rPr>
            </w:pPr>
          </w:p>
          <w:p w:rsidR="00CA6CA9" w:rsidRPr="00AF4658" w:rsidRDefault="006A6FF8" w:rsidP="006A6FF8">
            <w:pPr>
              <w:pStyle w:val="retrait1"/>
              <w:rPr>
                <w:rFonts w:asciiTheme="minorHAnsi" w:hAnsiTheme="minorHAnsi"/>
                <w:b/>
                <w:sz w:val="22"/>
                <w:szCs w:val="22"/>
                <w:lang w:val="fr-FR"/>
              </w:rPr>
            </w:pPr>
            <w:r>
              <w:rPr>
                <w:rFonts w:asciiTheme="minorHAnsi" w:hAnsiTheme="minorHAnsi"/>
                <w:sz w:val="22"/>
                <w:szCs w:val="22"/>
                <w:lang w:val="fr-FR"/>
              </w:rPr>
              <w:t xml:space="preserve">Faire une étude approfondie pour minimiser le coût d’un </w:t>
            </w:r>
            <w:proofErr w:type="spellStart"/>
            <w:r>
              <w:rPr>
                <w:rFonts w:asciiTheme="minorHAnsi" w:hAnsiTheme="minorHAnsi"/>
                <w:sz w:val="22"/>
                <w:szCs w:val="22"/>
                <w:lang w:val="fr-FR"/>
              </w:rPr>
              <w:t>Kitchen</w:t>
            </w:r>
            <w:proofErr w:type="spellEnd"/>
            <w:r>
              <w:rPr>
                <w:rFonts w:asciiTheme="minorHAnsi" w:hAnsiTheme="minorHAnsi"/>
                <w:sz w:val="22"/>
                <w:szCs w:val="22"/>
                <w:lang w:val="fr-FR"/>
              </w:rPr>
              <w:t xml:space="preserve"> </w:t>
            </w:r>
            <w:proofErr w:type="spellStart"/>
            <w:r>
              <w:rPr>
                <w:rFonts w:asciiTheme="minorHAnsi" w:hAnsiTheme="minorHAnsi"/>
                <w:sz w:val="22"/>
                <w:szCs w:val="22"/>
                <w:lang w:val="fr-FR"/>
              </w:rPr>
              <w:t>garden</w:t>
            </w:r>
            <w:proofErr w:type="spellEnd"/>
          </w:p>
        </w:tc>
        <w:tc>
          <w:tcPr>
            <w:tcW w:w="1701" w:type="dxa"/>
          </w:tcPr>
          <w:p w:rsidR="00CA6CA9" w:rsidRDefault="006A6FF8" w:rsidP="00231896">
            <w:pPr>
              <w:pStyle w:val="retrait1"/>
              <w:rPr>
                <w:rFonts w:asciiTheme="minorHAnsi" w:hAnsiTheme="minorHAnsi"/>
                <w:sz w:val="22"/>
                <w:szCs w:val="22"/>
                <w:lang w:val="fr-FR"/>
              </w:rPr>
            </w:pPr>
            <w:r>
              <w:rPr>
                <w:rFonts w:asciiTheme="minorHAnsi" w:hAnsiTheme="minorHAnsi"/>
                <w:sz w:val="22"/>
                <w:szCs w:val="22"/>
                <w:lang w:val="fr-FR"/>
              </w:rPr>
              <w:t>CRB/</w:t>
            </w:r>
            <w:proofErr w:type="spellStart"/>
            <w:r>
              <w:rPr>
                <w:rFonts w:asciiTheme="minorHAnsi" w:hAnsiTheme="minorHAnsi"/>
                <w:sz w:val="22"/>
                <w:szCs w:val="22"/>
                <w:lang w:val="fr-FR"/>
              </w:rPr>
              <w:t>CRBe</w:t>
            </w:r>
            <w:proofErr w:type="spellEnd"/>
          </w:p>
          <w:p w:rsidR="006A6FF8" w:rsidRDefault="006A6FF8" w:rsidP="006A6FF8">
            <w:pPr>
              <w:pStyle w:val="retrait1"/>
              <w:rPr>
                <w:rFonts w:asciiTheme="minorHAnsi" w:hAnsiTheme="minorHAnsi"/>
                <w:sz w:val="22"/>
                <w:szCs w:val="22"/>
                <w:lang w:val="fr-FR"/>
              </w:rPr>
            </w:pPr>
            <w:proofErr w:type="spellStart"/>
            <w:r>
              <w:rPr>
                <w:rFonts w:asciiTheme="minorHAnsi" w:hAnsiTheme="minorHAnsi"/>
                <w:sz w:val="22"/>
                <w:szCs w:val="22"/>
                <w:lang w:val="fr-FR"/>
              </w:rPr>
              <w:t>C.Belgique</w:t>
            </w:r>
            <w:proofErr w:type="spellEnd"/>
            <w:r>
              <w:rPr>
                <w:rFonts w:asciiTheme="minorHAnsi" w:hAnsiTheme="minorHAnsi"/>
                <w:sz w:val="22"/>
                <w:szCs w:val="22"/>
                <w:lang w:val="fr-FR"/>
              </w:rPr>
              <w:t>/</w:t>
            </w:r>
          </w:p>
          <w:p w:rsidR="006A6FF8" w:rsidRDefault="006A6FF8" w:rsidP="006A6FF8">
            <w:pPr>
              <w:pStyle w:val="retrait1"/>
              <w:rPr>
                <w:rFonts w:asciiTheme="minorHAnsi" w:hAnsiTheme="minorHAnsi"/>
                <w:sz w:val="22"/>
                <w:szCs w:val="22"/>
                <w:lang w:val="fr-FR"/>
              </w:rPr>
            </w:pPr>
            <w:r>
              <w:rPr>
                <w:rFonts w:asciiTheme="minorHAnsi" w:hAnsiTheme="minorHAnsi"/>
                <w:sz w:val="22"/>
                <w:szCs w:val="22"/>
                <w:lang w:val="fr-FR"/>
              </w:rPr>
              <w:t>SOPRAD,</w:t>
            </w:r>
          </w:p>
          <w:p w:rsidR="006A6FF8" w:rsidRPr="00AF4658" w:rsidRDefault="006A6FF8" w:rsidP="006A6FF8">
            <w:pPr>
              <w:pStyle w:val="retrait1"/>
              <w:rPr>
                <w:rFonts w:asciiTheme="minorHAnsi" w:hAnsiTheme="minorHAnsi"/>
                <w:sz w:val="22"/>
                <w:szCs w:val="22"/>
                <w:lang w:val="fr-FR"/>
              </w:rPr>
            </w:pPr>
            <w:r>
              <w:rPr>
                <w:rFonts w:asciiTheme="minorHAnsi" w:hAnsiTheme="minorHAnsi"/>
                <w:sz w:val="22"/>
                <w:szCs w:val="22"/>
                <w:lang w:val="fr-FR"/>
              </w:rPr>
              <w:t>LD/UCODE</w:t>
            </w:r>
          </w:p>
        </w:tc>
        <w:tc>
          <w:tcPr>
            <w:tcW w:w="1701" w:type="dxa"/>
          </w:tcPr>
          <w:p w:rsidR="00CA6CA9" w:rsidRPr="00AF4658" w:rsidRDefault="00CA6CA9" w:rsidP="006A6FF8">
            <w:pPr>
              <w:pStyle w:val="retrait1"/>
              <w:jc w:val="left"/>
              <w:rPr>
                <w:rFonts w:asciiTheme="minorHAnsi" w:hAnsiTheme="minorHAnsi"/>
                <w:sz w:val="22"/>
                <w:szCs w:val="22"/>
                <w:lang w:val="fr-FR"/>
              </w:rPr>
            </w:pPr>
            <w:r w:rsidRPr="00AF4658">
              <w:rPr>
                <w:rFonts w:asciiTheme="minorHAnsi" w:hAnsiTheme="minorHAnsi"/>
                <w:sz w:val="22"/>
                <w:szCs w:val="22"/>
                <w:lang w:val="fr-FR"/>
              </w:rPr>
              <w:t>Saison culturale 2015</w:t>
            </w:r>
            <w:r w:rsidR="006A6FF8">
              <w:rPr>
                <w:rFonts w:asciiTheme="minorHAnsi" w:hAnsiTheme="minorHAnsi"/>
                <w:sz w:val="22"/>
                <w:szCs w:val="22"/>
                <w:lang w:val="fr-FR"/>
              </w:rPr>
              <w:t>B</w:t>
            </w:r>
          </w:p>
        </w:tc>
      </w:tr>
      <w:tr w:rsidR="00340177" w:rsidRPr="00AF4658" w:rsidTr="00374B6D">
        <w:tc>
          <w:tcPr>
            <w:tcW w:w="568" w:type="dxa"/>
          </w:tcPr>
          <w:p w:rsidR="00340177" w:rsidRPr="00AF4658" w:rsidRDefault="006A6FF8" w:rsidP="00231896">
            <w:pPr>
              <w:pStyle w:val="retrait1"/>
              <w:rPr>
                <w:rFonts w:asciiTheme="minorHAnsi" w:hAnsiTheme="minorHAnsi"/>
                <w:b/>
                <w:sz w:val="22"/>
                <w:szCs w:val="22"/>
                <w:lang w:val="fr-FR"/>
              </w:rPr>
            </w:pPr>
            <w:r>
              <w:rPr>
                <w:rFonts w:asciiTheme="minorHAnsi" w:hAnsiTheme="minorHAnsi"/>
                <w:b/>
                <w:sz w:val="22"/>
                <w:szCs w:val="22"/>
                <w:lang w:val="fr-FR"/>
              </w:rPr>
              <w:t>2</w:t>
            </w:r>
          </w:p>
        </w:tc>
        <w:tc>
          <w:tcPr>
            <w:tcW w:w="2977" w:type="dxa"/>
          </w:tcPr>
          <w:p w:rsidR="00340177" w:rsidRPr="00AF4658" w:rsidRDefault="006A6FF8" w:rsidP="00231896">
            <w:pPr>
              <w:pStyle w:val="retrait1"/>
              <w:rPr>
                <w:rFonts w:asciiTheme="minorHAnsi" w:hAnsiTheme="minorHAnsi"/>
                <w:sz w:val="22"/>
                <w:szCs w:val="22"/>
                <w:lang w:val="fr-FR"/>
              </w:rPr>
            </w:pPr>
            <w:r>
              <w:rPr>
                <w:rFonts w:asciiTheme="minorHAnsi" w:hAnsiTheme="minorHAnsi"/>
                <w:sz w:val="22"/>
                <w:szCs w:val="22"/>
                <w:lang w:val="fr-FR"/>
              </w:rPr>
              <w:t>Caritas Belgique et SOPRAD sont en cours d’élaboration d’une fiche technique de K-G</w:t>
            </w:r>
          </w:p>
        </w:tc>
        <w:tc>
          <w:tcPr>
            <w:tcW w:w="2976" w:type="dxa"/>
          </w:tcPr>
          <w:p w:rsidR="00340177" w:rsidRDefault="006A6FF8" w:rsidP="00231896">
            <w:pPr>
              <w:pStyle w:val="retrait1"/>
              <w:rPr>
                <w:rFonts w:asciiTheme="minorHAnsi" w:hAnsiTheme="minorHAnsi"/>
                <w:sz w:val="22"/>
                <w:szCs w:val="22"/>
                <w:lang w:val="fr-FR"/>
              </w:rPr>
            </w:pPr>
            <w:r>
              <w:rPr>
                <w:rFonts w:asciiTheme="minorHAnsi" w:hAnsiTheme="minorHAnsi"/>
                <w:sz w:val="22"/>
                <w:szCs w:val="22"/>
                <w:lang w:val="fr-FR"/>
              </w:rPr>
              <w:t xml:space="preserve">La fiche de K-G a été </w:t>
            </w:r>
            <w:r w:rsidR="006737D6">
              <w:rPr>
                <w:rFonts w:asciiTheme="minorHAnsi" w:hAnsiTheme="minorHAnsi"/>
                <w:sz w:val="22"/>
                <w:szCs w:val="22"/>
                <w:lang w:val="fr-FR"/>
              </w:rPr>
              <w:t>élaborée</w:t>
            </w:r>
            <w:r>
              <w:rPr>
                <w:rFonts w:asciiTheme="minorHAnsi" w:hAnsiTheme="minorHAnsi"/>
                <w:sz w:val="22"/>
                <w:szCs w:val="22"/>
                <w:lang w:val="fr-FR"/>
              </w:rPr>
              <w:t xml:space="preserve"> par la FAO en collaboration avec MINAGRIE. </w:t>
            </w:r>
          </w:p>
          <w:p w:rsidR="006737D6" w:rsidRPr="00AF4658" w:rsidRDefault="006737D6" w:rsidP="00231896">
            <w:pPr>
              <w:pStyle w:val="retrait1"/>
              <w:rPr>
                <w:rFonts w:asciiTheme="minorHAnsi" w:hAnsiTheme="minorHAnsi"/>
                <w:sz w:val="22"/>
                <w:szCs w:val="22"/>
                <w:lang w:val="fr-FR"/>
              </w:rPr>
            </w:pPr>
            <w:r>
              <w:rPr>
                <w:rFonts w:asciiTheme="minorHAnsi" w:hAnsiTheme="minorHAnsi"/>
                <w:sz w:val="22"/>
                <w:szCs w:val="22"/>
                <w:lang w:val="fr-FR"/>
              </w:rPr>
              <w:t xml:space="preserve">FAO transmet la FICHE aux partenaires du FBSA </w:t>
            </w:r>
            <w:proofErr w:type="spellStart"/>
            <w:r>
              <w:rPr>
                <w:rFonts w:asciiTheme="minorHAnsi" w:hAnsiTheme="minorHAnsi"/>
                <w:sz w:val="22"/>
                <w:szCs w:val="22"/>
                <w:lang w:val="fr-FR"/>
              </w:rPr>
              <w:t>Moso</w:t>
            </w:r>
            <w:proofErr w:type="spellEnd"/>
          </w:p>
        </w:tc>
        <w:tc>
          <w:tcPr>
            <w:tcW w:w="1701" w:type="dxa"/>
          </w:tcPr>
          <w:p w:rsidR="00340177" w:rsidRPr="00AF4658" w:rsidRDefault="006737D6" w:rsidP="00231896">
            <w:pPr>
              <w:pStyle w:val="retrait1"/>
              <w:rPr>
                <w:rFonts w:asciiTheme="minorHAnsi" w:hAnsiTheme="minorHAnsi"/>
                <w:sz w:val="22"/>
                <w:szCs w:val="22"/>
                <w:lang w:val="fr-FR"/>
              </w:rPr>
            </w:pPr>
            <w:r>
              <w:rPr>
                <w:rFonts w:asciiTheme="minorHAnsi" w:hAnsiTheme="minorHAnsi"/>
                <w:sz w:val="22"/>
                <w:szCs w:val="22"/>
                <w:lang w:val="fr-FR"/>
              </w:rPr>
              <w:t>FAO</w:t>
            </w:r>
          </w:p>
        </w:tc>
        <w:tc>
          <w:tcPr>
            <w:tcW w:w="1701" w:type="dxa"/>
          </w:tcPr>
          <w:p w:rsidR="00340177" w:rsidRPr="00AF4658" w:rsidRDefault="006737D6" w:rsidP="00231896">
            <w:pPr>
              <w:pStyle w:val="retrait1"/>
              <w:jc w:val="left"/>
              <w:rPr>
                <w:rFonts w:asciiTheme="minorHAnsi" w:hAnsiTheme="minorHAnsi"/>
                <w:sz w:val="22"/>
                <w:szCs w:val="22"/>
                <w:lang w:val="fr-FR"/>
              </w:rPr>
            </w:pPr>
            <w:r>
              <w:rPr>
                <w:rFonts w:asciiTheme="minorHAnsi" w:hAnsiTheme="minorHAnsi"/>
                <w:sz w:val="22"/>
                <w:szCs w:val="22"/>
                <w:lang w:val="fr-FR"/>
              </w:rPr>
              <w:t>Semaine du 06 décembre 2014</w:t>
            </w:r>
          </w:p>
        </w:tc>
      </w:tr>
      <w:tr w:rsidR="00340177" w:rsidRPr="00304245" w:rsidTr="00374B6D">
        <w:tc>
          <w:tcPr>
            <w:tcW w:w="568" w:type="dxa"/>
          </w:tcPr>
          <w:p w:rsidR="00340177" w:rsidRPr="00AF4658" w:rsidRDefault="006737D6" w:rsidP="00231896">
            <w:pPr>
              <w:pStyle w:val="retrait1"/>
              <w:rPr>
                <w:rFonts w:asciiTheme="minorHAnsi" w:hAnsiTheme="minorHAnsi"/>
                <w:b/>
                <w:sz w:val="22"/>
                <w:szCs w:val="22"/>
                <w:lang w:val="fr-FR"/>
              </w:rPr>
            </w:pPr>
            <w:r>
              <w:rPr>
                <w:rFonts w:asciiTheme="minorHAnsi" w:hAnsiTheme="minorHAnsi"/>
                <w:b/>
                <w:sz w:val="22"/>
                <w:szCs w:val="22"/>
                <w:lang w:val="fr-FR"/>
              </w:rPr>
              <w:t>3</w:t>
            </w:r>
          </w:p>
        </w:tc>
        <w:tc>
          <w:tcPr>
            <w:tcW w:w="2977" w:type="dxa"/>
          </w:tcPr>
          <w:p w:rsidR="00340177" w:rsidRPr="00AF4658" w:rsidRDefault="006737D6" w:rsidP="00231896">
            <w:pPr>
              <w:pStyle w:val="retrait1"/>
              <w:rPr>
                <w:rFonts w:asciiTheme="minorHAnsi" w:hAnsiTheme="minorHAnsi"/>
                <w:sz w:val="22"/>
                <w:szCs w:val="22"/>
                <w:lang w:val="fr-FR"/>
              </w:rPr>
            </w:pPr>
            <w:r>
              <w:rPr>
                <w:rFonts w:asciiTheme="minorHAnsi" w:hAnsiTheme="minorHAnsi"/>
                <w:sz w:val="22"/>
                <w:szCs w:val="22"/>
                <w:lang w:val="fr-FR"/>
              </w:rPr>
              <w:t xml:space="preserve">Différents partenaires vont procéder à une approche crédit  </w:t>
            </w:r>
          </w:p>
        </w:tc>
        <w:tc>
          <w:tcPr>
            <w:tcW w:w="2976" w:type="dxa"/>
          </w:tcPr>
          <w:p w:rsidR="00340177" w:rsidRPr="00AF4658" w:rsidRDefault="006737D6" w:rsidP="00231896">
            <w:pPr>
              <w:pStyle w:val="retrait1"/>
              <w:rPr>
                <w:rFonts w:asciiTheme="minorHAnsi" w:hAnsiTheme="minorHAnsi"/>
                <w:sz w:val="22"/>
                <w:szCs w:val="22"/>
                <w:lang w:val="fr-FR"/>
              </w:rPr>
            </w:pPr>
            <w:r>
              <w:rPr>
                <w:rFonts w:asciiTheme="minorHAnsi" w:hAnsiTheme="minorHAnsi"/>
                <w:sz w:val="22"/>
                <w:szCs w:val="22"/>
                <w:lang w:val="fr-FR"/>
              </w:rPr>
              <w:t xml:space="preserve">Harmoniser l’approche </w:t>
            </w:r>
            <w:r w:rsidRPr="006737D6">
              <w:rPr>
                <w:rFonts w:asciiTheme="minorHAnsi" w:hAnsiTheme="minorHAnsi"/>
                <w:b/>
                <w:sz w:val="22"/>
                <w:szCs w:val="22"/>
                <w:lang w:val="fr-FR"/>
              </w:rPr>
              <w:t>« crédit »</w:t>
            </w:r>
            <w:r>
              <w:rPr>
                <w:rFonts w:asciiTheme="minorHAnsi" w:hAnsiTheme="minorHAnsi"/>
                <w:b/>
                <w:sz w:val="22"/>
                <w:szCs w:val="22"/>
                <w:lang w:val="fr-FR"/>
              </w:rPr>
              <w:t xml:space="preserve"> </w:t>
            </w:r>
            <w:r w:rsidRPr="006737D6">
              <w:rPr>
                <w:rFonts w:asciiTheme="minorHAnsi" w:hAnsiTheme="minorHAnsi"/>
                <w:sz w:val="22"/>
                <w:szCs w:val="22"/>
                <w:lang w:val="fr-FR"/>
              </w:rPr>
              <w:t xml:space="preserve">entre les 2 partenaires du FBSA </w:t>
            </w:r>
            <w:proofErr w:type="spellStart"/>
            <w:r w:rsidRPr="006737D6">
              <w:rPr>
                <w:rFonts w:asciiTheme="minorHAnsi" w:hAnsiTheme="minorHAnsi"/>
                <w:sz w:val="22"/>
                <w:szCs w:val="22"/>
                <w:lang w:val="fr-FR"/>
              </w:rPr>
              <w:t>Moso</w:t>
            </w:r>
            <w:proofErr w:type="spellEnd"/>
          </w:p>
        </w:tc>
        <w:tc>
          <w:tcPr>
            <w:tcW w:w="1701" w:type="dxa"/>
          </w:tcPr>
          <w:p w:rsidR="00340177" w:rsidRPr="006737D6" w:rsidRDefault="006737D6" w:rsidP="00231896">
            <w:pPr>
              <w:pStyle w:val="retrait1"/>
              <w:rPr>
                <w:rFonts w:asciiTheme="minorHAnsi" w:hAnsiTheme="minorHAnsi"/>
                <w:sz w:val="22"/>
                <w:szCs w:val="22"/>
                <w:lang w:val="it-IT"/>
              </w:rPr>
            </w:pPr>
            <w:r w:rsidRPr="006737D6">
              <w:rPr>
                <w:rFonts w:asciiTheme="minorHAnsi" w:hAnsiTheme="minorHAnsi"/>
                <w:sz w:val="22"/>
                <w:szCs w:val="22"/>
                <w:lang w:val="it-IT"/>
              </w:rPr>
              <w:t>CAPAD</w:t>
            </w:r>
          </w:p>
          <w:p w:rsidR="006737D6" w:rsidRPr="006737D6" w:rsidRDefault="006737D6" w:rsidP="00231896">
            <w:pPr>
              <w:pStyle w:val="retrait1"/>
              <w:rPr>
                <w:rFonts w:asciiTheme="minorHAnsi" w:hAnsiTheme="minorHAnsi"/>
                <w:sz w:val="22"/>
                <w:szCs w:val="22"/>
                <w:lang w:val="it-IT"/>
              </w:rPr>
            </w:pPr>
            <w:r w:rsidRPr="006737D6">
              <w:rPr>
                <w:rFonts w:asciiTheme="minorHAnsi" w:hAnsiTheme="minorHAnsi"/>
                <w:sz w:val="22"/>
                <w:szCs w:val="22"/>
                <w:lang w:val="it-IT"/>
              </w:rPr>
              <w:t>AGAKURA-ADISCO</w:t>
            </w:r>
          </w:p>
          <w:p w:rsidR="006737D6" w:rsidRPr="006737D6" w:rsidRDefault="006737D6" w:rsidP="00231896">
            <w:pPr>
              <w:pStyle w:val="retrait1"/>
              <w:rPr>
                <w:rFonts w:asciiTheme="minorHAnsi" w:hAnsiTheme="minorHAnsi"/>
                <w:sz w:val="22"/>
                <w:szCs w:val="22"/>
                <w:lang w:val="it-IT"/>
              </w:rPr>
            </w:pPr>
          </w:p>
        </w:tc>
        <w:tc>
          <w:tcPr>
            <w:tcW w:w="1701" w:type="dxa"/>
          </w:tcPr>
          <w:p w:rsidR="00340177" w:rsidRPr="006737D6" w:rsidRDefault="006737D6" w:rsidP="00231896">
            <w:pPr>
              <w:pStyle w:val="retrait1"/>
              <w:jc w:val="left"/>
              <w:rPr>
                <w:rFonts w:asciiTheme="minorHAnsi" w:hAnsiTheme="minorHAnsi"/>
                <w:sz w:val="22"/>
                <w:szCs w:val="22"/>
                <w:lang w:val="fr-FR"/>
              </w:rPr>
            </w:pPr>
            <w:r w:rsidRPr="006737D6">
              <w:rPr>
                <w:rFonts w:asciiTheme="minorHAnsi" w:hAnsiTheme="minorHAnsi"/>
                <w:sz w:val="22"/>
                <w:szCs w:val="22"/>
                <w:lang w:val="fr-FR"/>
              </w:rPr>
              <w:t xml:space="preserve">Avant la réunion du CNP </w:t>
            </w:r>
          </w:p>
        </w:tc>
      </w:tr>
      <w:tr w:rsidR="00BC5678" w:rsidRPr="006737D6" w:rsidTr="00374B6D">
        <w:tc>
          <w:tcPr>
            <w:tcW w:w="568" w:type="dxa"/>
          </w:tcPr>
          <w:p w:rsidR="00BC5678" w:rsidRPr="006737D6" w:rsidRDefault="00BC5678" w:rsidP="00231896">
            <w:pPr>
              <w:pStyle w:val="retrait1"/>
              <w:rPr>
                <w:rFonts w:asciiTheme="minorHAnsi" w:hAnsiTheme="minorHAnsi"/>
                <w:b/>
                <w:sz w:val="22"/>
                <w:szCs w:val="22"/>
                <w:lang w:val="fr-FR"/>
              </w:rPr>
            </w:pPr>
            <w:r>
              <w:rPr>
                <w:rFonts w:asciiTheme="minorHAnsi" w:hAnsiTheme="minorHAnsi"/>
                <w:b/>
                <w:sz w:val="22"/>
                <w:szCs w:val="22"/>
                <w:lang w:val="fr-FR"/>
              </w:rPr>
              <w:t>4</w:t>
            </w:r>
          </w:p>
        </w:tc>
        <w:tc>
          <w:tcPr>
            <w:tcW w:w="2977" w:type="dxa"/>
          </w:tcPr>
          <w:p w:rsidR="00BC5678" w:rsidRPr="006737D6" w:rsidRDefault="00BC5678" w:rsidP="006737D6">
            <w:pPr>
              <w:pStyle w:val="retrait1"/>
              <w:jc w:val="left"/>
              <w:rPr>
                <w:rFonts w:asciiTheme="minorHAnsi" w:hAnsiTheme="minorHAnsi"/>
                <w:bCs/>
                <w:sz w:val="22"/>
                <w:szCs w:val="22"/>
                <w:lang w:val="fr-FR"/>
              </w:rPr>
            </w:pPr>
            <w:r w:rsidRPr="006737D6">
              <w:rPr>
                <w:rFonts w:asciiTheme="minorHAnsi" w:hAnsiTheme="minorHAnsi"/>
                <w:bCs/>
                <w:sz w:val="22"/>
                <w:szCs w:val="22"/>
                <w:lang w:val="fr-FR"/>
              </w:rPr>
              <w:t>Etude de référence : certaines données manquent lors de la présentation de l’étude : (1) Système de collecte des données (2) Cadre logique (évolution des indicateurs durant les 5ans) (3) Fréquence de collecte des données</w:t>
            </w:r>
          </w:p>
        </w:tc>
        <w:tc>
          <w:tcPr>
            <w:tcW w:w="2976" w:type="dxa"/>
          </w:tcPr>
          <w:p w:rsidR="00BC5678" w:rsidRPr="006737D6" w:rsidRDefault="00BC5678" w:rsidP="00231896">
            <w:pPr>
              <w:pStyle w:val="retrait1"/>
              <w:rPr>
                <w:rFonts w:asciiTheme="minorHAnsi" w:hAnsiTheme="minorHAnsi"/>
                <w:sz w:val="22"/>
                <w:szCs w:val="22"/>
                <w:lang w:val="fr-FR"/>
              </w:rPr>
            </w:pPr>
            <w:r>
              <w:rPr>
                <w:rFonts w:asciiTheme="minorHAnsi" w:hAnsiTheme="minorHAnsi"/>
                <w:sz w:val="22"/>
                <w:szCs w:val="22"/>
                <w:lang w:val="fr-FR"/>
              </w:rPr>
              <w:t xml:space="preserve">Finaliser l’étude de référence </w:t>
            </w:r>
          </w:p>
        </w:tc>
        <w:tc>
          <w:tcPr>
            <w:tcW w:w="1701" w:type="dxa"/>
          </w:tcPr>
          <w:p w:rsidR="00BC5678" w:rsidRDefault="00BC5678" w:rsidP="00231896">
            <w:pPr>
              <w:pStyle w:val="retrait1"/>
              <w:rPr>
                <w:rFonts w:asciiTheme="minorHAnsi" w:hAnsiTheme="minorHAnsi"/>
                <w:bCs/>
                <w:sz w:val="24"/>
                <w:szCs w:val="24"/>
                <w:lang w:val="fr-FR"/>
              </w:rPr>
            </w:pPr>
            <w:r>
              <w:rPr>
                <w:rFonts w:asciiTheme="minorHAnsi" w:hAnsiTheme="minorHAnsi"/>
                <w:bCs/>
                <w:sz w:val="24"/>
                <w:szCs w:val="24"/>
                <w:lang w:val="fr-FR"/>
              </w:rPr>
              <w:t>CAPAD/CSA</w:t>
            </w:r>
          </w:p>
        </w:tc>
        <w:tc>
          <w:tcPr>
            <w:tcW w:w="1701" w:type="dxa"/>
          </w:tcPr>
          <w:p w:rsidR="00BC5678" w:rsidRDefault="00BC5678" w:rsidP="00BC5678">
            <w:pPr>
              <w:pStyle w:val="retrait1"/>
              <w:jc w:val="left"/>
              <w:rPr>
                <w:rFonts w:asciiTheme="minorHAnsi" w:hAnsiTheme="minorHAnsi"/>
                <w:bCs/>
                <w:sz w:val="24"/>
                <w:szCs w:val="24"/>
                <w:lang w:val="fr-FR"/>
              </w:rPr>
            </w:pPr>
            <w:r>
              <w:rPr>
                <w:rFonts w:asciiTheme="minorHAnsi" w:hAnsiTheme="minorHAnsi"/>
                <w:bCs/>
                <w:sz w:val="24"/>
                <w:szCs w:val="24"/>
                <w:lang w:val="fr-FR"/>
              </w:rPr>
              <w:t>05/12/2014</w:t>
            </w:r>
          </w:p>
        </w:tc>
      </w:tr>
      <w:tr w:rsidR="00BC5678" w:rsidRPr="006737D6" w:rsidTr="00374B6D">
        <w:tc>
          <w:tcPr>
            <w:tcW w:w="568" w:type="dxa"/>
          </w:tcPr>
          <w:p w:rsidR="00BC5678" w:rsidRPr="006737D6" w:rsidRDefault="00BC5678" w:rsidP="00231896">
            <w:pPr>
              <w:pStyle w:val="retrait1"/>
              <w:rPr>
                <w:rFonts w:asciiTheme="minorHAnsi" w:hAnsiTheme="minorHAnsi"/>
                <w:b/>
                <w:sz w:val="22"/>
                <w:szCs w:val="22"/>
                <w:lang w:val="fr-FR"/>
              </w:rPr>
            </w:pPr>
            <w:r>
              <w:rPr>
                <w:rFonts w:asciiTheme="minorHAnsi" w:hAnsiTheme="minorHAnsi"/>
                <w:b/>
                <w:sz w:val="22"/>
                <w:szCs w:val="22"/>
                <w:lang w:val="fr-FR"/>
              </w:rPr>
              <w:t>5</w:t>
            </w:r>
          </w:p>
        </w:tc>
        <w:tc>
          <w:tcPr>
            <w:tcW w:w="2977" w:type="dxa"/>
          </w:tcPr>
          <w:p w:rsidR="00BC5678" w:rsidRPr="00F67678" w:rsidRDefault="00BC5678" w:rsidP="00231896">
            <w:pPr>
              <w:pStyle w:val="retrait1"/>
              <w:rPr>
                <w:rFonts w:asciiTheme="minorHAnsi" w:hAnsiTheme="minorHAnsi"/>
                <w:bCs/>
                <w:sz w:val="22"/>
                <w:szCs w:val="22"/>
                <w:lang w:val="fr-FR"/>
              </w:rPr>
            </w:pPr>
            <w:r w:rsidRPr="00F67678">
              <w:rPr>
                <w:rFonts w:asciiTheme="minorHAnsi" w:hAnsiTheme="minorHAnsi"/>
                <w:bCs/>
                <w:sz w:val="22"/>
                <w:szCs w:val="22"/>
                <w:lang w:val="fr-FR"/>
              </w:rPr>
              <w:t xml:space="preserve">¾ des données sont disponibles et sont déjà </w:t>
            </w:r>
            <w:r w:rsidRPr="00F67678">
              <w:rPr>
                <w:rFonts w:asciiTheme="minorHAnsi" w:hAnsiTheme="minorHAnsi"/>
                <w:bCs/>
                <w:sz w:val="22"/>
                <w:szCs w:val="22"/>
                <w:lang w:val="fr-FR"/>
              </w:rPr>
              <w:lastRenderedPageBreak/>
              <w:t>partagés par le consultant FAO</w:t>
            </w:r>
          </w:p>
        </w:tc>
        <w:tc>
          <w:tcPr>
            <w:tcW w:w="2976" w:type="dxa"/>
          </w:tcPr>
          <w:p w:rsidR="00BC5678" w:rsidRDefault="00BC5678" w:rsidP="00231896">
            <w:pPr>
              <w:pStyle w:val="retrait1"/>
              <w:rPr>
                <w:rFonts w:asciiTheme="minorHAnsi" w:hAnsiTheme="minorHAnsi"/>
                <w:bCs/>
                <w:sz w:val="24"/>
                <w:szCs w:val="24"/>
                <w:lang w:val="fr-FR"/>
              </w:rPr>
            </w:pPr>
            <w:r>
              <w:rPr>
                <w:rFonts w:asciiTheme="minorHAnsi" w:hAnsiTheme="minorHAnsi"/>
                <w:sz w:val="22"/>
                <w:szCs w:val="22"/>
                <w:lang w:val="fr-FR"/>
              </w:rPr>
              <w:lastRenderedPageBreak/>
              <w:t>Finaliser l’étude de référence</w:t>
            </w:r>
          </w:p>
        </w:tc>
        <w:tc>
          <w:tcPr>
            <w:tcW w:w="1701" w:type="dxa"/>
          </w:tcPr>
          <w:p w:rsidR="00BC5678" w:rsidRDefault="00BC5678" w:rsidP="00231896">
            <w:pPr>
              <w:pStyle w:val="retrait1"/>
              <w:rPr>
                <w:rFonts w:asciiTheme="minorHAnsi" w:hAnsiTheme="minorHAnsi"/>
                <w:bCs/>
                <w:sz w:val="24"/>
                <w:szCs w:val="24"/>
                <w:lang w:val="fr-FR"/>
              </w:rPr>
            </w:pPr>
            <w:r>
              <w:rPr>
                <w:rFonts w:asciiTheme="minorHAnsi" w:hAnsiTheme="minorHAnsi"/>
                <w:bCs/>
                <w:sz w:val="24"/>
                <w:szCs w:val="24"/>
                <w:lang w:val="fr-FR"/>
              </w:rPr>
              <w:t>WSM/Agakura et ADISCO</w:t>
            </w:r>
          </w:p>
        </w:tc>
        <w:tc>
          <w:tcPr>
            <w:tcW w:w="1701" w:type="dxa"/>
          </w:tcPr>
          <w:p w:rsidR="00BC5678" w:rsidRDefault="00BC5678" w:rsidP="00231896">
            <w:pPr>
              <w:pStyle w:val="retrait1"/>
              <w:rPr>
                <w:rFonts w:asciiTheme="minorHAnsi" w:hAnsiTheme="minorHAnsi"/>
                <w:bCs/>
                <w:sz w:val="24"/>
                <w:szCs w:val="24"/>
                <w:lang w:val="fr-FR"/>
              </w:rPr>
            </w:pPr>
            <w:r>
              <w:rPr>
                <w:rFonts w:asciiTheme="minorHAnsi" w:hAnsiTheme="minorHAnsi"/>
                <w:bCs/>
                <w:sz w:val="24"/>
                <w:szCs w:val="24"/>
                <w:lang w:val="fr-FR"/>
              </w:rPr>
              <w:t>Le 12/12/2014 après midi</w:t>
            </w:r>
          </w:p>
        </w:tc>
      </w:tr>
      <w:tr w:rsidR="00BC5678" w:rsidRPr="006737D6" w:rsidTr="00374B6D">
        <w:tc>
          <w:tcPr>
            <w:tcW w:w="568" w:type="dxa"/>
          </w:tcPr>
          <w:p w:rsidR="00BC5678" w:rsidRPr="006737D6" w:rsidRDefault="00BC5678" w:rsidP="00231896">
            <w:pPr>
              <w:pStyle w:val="retrait1"/>
              <w:rPr>
                <w:rFonts w:asciiTheme="minorHAnsi" w:hAnsiTheme="minorHAnsi"/>
                <w:b/>
                <w:sz w:val="22"/>
                <w:szCs w:val="22"/>
                <w:lang w:val="fr-FR"/>
              </w:rPr>
            </w:pPr>
            <w:r>
              <w:rPr>
                <w:rFonts w:asciiTheme="minorHAnsi" w:hAnsiTheme="minorHAnsi"/>
                <w:b/>
                <w:sz w:val="22"/>
                <w:szCs w:val="22"/>
                <w:lang w:val="fr-FR"/>
              </w:rPr>
              <w:lastRenderedPageBreak/>
              <w:t>6</w:t>
            </w:r>
          </w:p>
        </w:tc>
        <w:tc>
          <w:tcPr>
            <w:tcW w:w="2977" w:type="dxa"/>
          </w:tcPr>
          <w:p w:rsidR="00BC5678" w:rsidRPr="00F67678" w:rsidRDefault="00BC5678" w:rsidP="00231896">
            <w:pPr>
              <w:pStyle w:val="retrait1"/>
              <w:rPr>
                <w:rFonts w:asciiTheme="minorHAnsi" w:hAnsiTheme="minorHAnsi"/>
                <w:bCs/>
                <w:sz w:val="22"/>
                <w:szCs w:val="22"/>
                <w:lang w:val="fr-FR"/>
              </w:rPr>
            </w:pPr>
            <w:r w:rsidRPr="00F67678">
              <w:rPr>
                <w:rFonts w:asciiTheme="minorHAnsi" w:hAnsiTheme="minorHAnsi"/>
                <w:bCs/>
                <w:sz w:val="22"/>
                <w:szCs w:val="22"/>
                <w:lang w:val="fr-FR"/>
              </w:rPr>
              <w:t xml:space="preserve">Le document de l’étude est prêt, il reste la validation par l’équipe d’UNCDF et les </w:t>
            </w:r>
            <w:proofErr w:type="spellStart"/>
            <w:r w:rsidRPr="00F67678">
              <w:rPr>
                <w:rFonts w:asciiTheme="minorHAnsi" w:hAnsiTheme="minorHAnsi"/>
                <w:bCs/>
                <w:sz w:val="22"/>
                <w:szCs w:val="22"/>
                <w:lang w:val="fr-FR"/>
              </w:rPr>
              <w:t>ONGs</w:t>
            </w:r>
            <w:proofErr w:type="spellEnd"/>
            <w:r w:rsidRPr="00F67678">
              <w:rPr>
                <w:rFonts w:asciiTheme="minorHAnsi" w:hAnsiTheme="minorHAnsi"/>
                <w:bCs/>
                <w:sz w:val="22"/>
                <w:szCs w:val="22"/>
                <w:lang w:val="fr-FR"/>
              </w:rPr>
              <w:t xml:space="preserve"> partenaires</w:t>
            </w:r>
          </w:p>
        </w:tc>
        <w:tc>
          <w:tcPr>
            <w:tcW w:w="2976" w:type="dxa"/>
          </w:tcPr>
          <w:p w:rsidR="00BC5678" w:rsidRDefault="00BC5678" w:rsidP="00231896">
            <w:pPr>
              <w:pStyle w:val="retrait1"/>
              <w:rPr>
                <w:rFonts w:asciiTheme="minorHAnsi" w:hAnsiTheme="minorHAnsi"/>
                <w:bCs/>
                <w:sz w:val="24"/>
                <w:szCs w:val="24"/>
                <w:lang w:val="fr-FR"/>
              </w:rPr>
            </w:pPr>
            <w:r>
              <w:rPr>
                <w:rFonts w:asciiTheme="minorHAnsi" w:hAnsiTheme="minorHAnsi"/>
                <w:sz w:val="22"/>
                <w:szCs w:val="22"/>
                <w:lang w:val="fr-FR"/>
              </w:rPr>
              <w:t>Finaliser l’étude de référence</w:t>
            </w:r>
          </w:p>
        </w:tc>
        <w:tc>
          <w:tcPr>
            <w:tcW w:w="1701" w:type="dxa"/>
          </w:tcPr>
          <w:p w:rsidR="00BC5678" w:rsidRDefault="00BC5678" w:rsidP="00231896">
            <w:pPr>
              <w:pStyle w:val="retrait1"/>
              <w:rPr>
                <w:rFonts w:asciiTheme="minorHAnsi" w:hAnsiTheme="minorHAnsi"/>
                <w:bCs/>
                <w:sz w:val="24"/>
                <w:szCs w:val="24"/>
                <w:lang w:val="fr-FR"/>
              </w:rPr>
            </w:pPr>
            <w:r>
              <w:rPr>
                <w:rFonts w:asciiTheme="minorHAnsi" w:hAnsiTheme="minorHAnsi"/>
                <w:bCs/>
                <w:sz w:val="24"/>
                <w:szCs w:val="24"/>
                <w:lang w:val="fr-FR"/>
              </w:rPr>
              <w:t>UNCDF</w:t>
            </w:r>
          </w:p>
        </w:tc>
        <w:tc>
          <w:tcPr>
            <w:tcW w:w="1701" w:type="dxa"/>
          </w:tcPr>
          <w:p w:rsidR="00BC5678" w:rsidRDefault="00BC5678" w:rsidP="00231896">
            <w:pPr>
              <w:pStyle w:val="retrait1"/>
              <w:rPr>
                <w:rFonts w:asciiTheme="minorHAnsi" w:hAnsiTheme="minorHAnsi"/>
                <w:bCs/>
                <w:sz w:val="24"/>
                <w:szCs w:val="24"/>
                <w:lang w:val="fr-FR"/>
              </w:rPr>
            </w:pPr>
            <w:r>
              <w:rPr>
                <w:rFonts w:asciiTheme="minorHAnsi" w:hAnsiTheme="minorHAnsi"/>
                <w:bCs/>
                <w:sz w:val="24"/>
                <w:szCs w:val="24"/>
                <w:lang w:val="fr-FR"/>
              </w:rPr>
              <w:t>La semaine du 15 /12/2014</w:t>
            </w:r>
          </w:p>
        </w:tc>
      </w:tr>
      <w:tr w:rsidR="00BC5678" w:rsidRPr="006737D6" w:rsidTr="00374B6D">
        <w:tc>
          <w:tcPr>
            <w:tcW w:w="568" w:type="dxa"/>
          </w:tcPr>
          <w:p w:rsidR="00BC5678" w:rsidRPr="006737D6" w:rsidRDefault="00BC5678" w:rsidP="00231896">
            <w:pPr>
              <w:pStyle w:val="retrait1"/>
              <w:rPr>
                <w:rFonts w:asciiTheme="minorHAnsi" w:hAnsiTheme="minorHAnsi"/>
                <w:b/>
                <w:sz w:val="22"/>
                <w:szCs w:val="22"/>
                <w:lang w:val="fr-FR"/>
              </w:rPr>
            </w:pPr>
            <w:r>
              <w:rPr>
                <w:rFonts w:asciiTheme="minorHAnsi" w:hAnsiTheme="minorHAnsi"/>
                <w:b/>
                <w:sz w:val="22"/>
                <w:szCs w:val="22"/>
                <w:lang w:val="fr-FR"/>
              </w:rPr>
              <w:t>7</w:t>
            </w:r>
          </w:p>
        </w:tc>
        <w:tc>
          <w:tcPr>
            <w:tcW w:w="2977" w:type="dxa"/>
          </w:tcPr>
          <w:p w:rsidR="00BC5678" w:rsidRPr="006737D6" w:rsidRDefault="00BC5678" w:rsidP="00231896">
            <w:pPr>
              <w:pStyle w:val="retrait1"/>
              <w:rPr>
                <w:rFonts w:asciiTheme="minorHAnsi" w:hAnsiTheme="minorHAnsi"/>
                <w:sz w:val="22"/>
                <w:szCs w:val="22"/>
                <w:lang w:val="fr-FR"/>
              </w:rPr>
            </w:pPr>
            <w:r>
              <w:rPr>
                <w:rFonts w:asciiTheme="minorHAnsi" w:hAnsiTheme="minorHAnsi"/>
                <w:sz w:val="24"/>
                <w:szCs w:val="24"/>
                <w:lang w:val="fr-FR"/>
              </w:rPr>
              <w:t xml:space="preserve">un plan de communication ambitieux, </w:t>
            </w:r>
          </w:p>
        </w:tc>
        <w:tc>
          <w:tcPr>
            <w:tcW w:w="2976" w:type="dxa"/>
          </w:tcPr>
          <w:p w:rsidR="00BC5678" w:rsidRDefault="00BC5678" w:rsidP="00BC5678">
            <w:pPr>
              <w:pStyle w:val="retrait1"/>
              <w:jc w:val="left"/>
              <w:rPr>
                <w:rFonts w:asciiTheme="minorHAnsi" w:hAnsiTheme="minorHAnsi"/>
                <w:bCs/>
                <w:sz w:val="24"/>
                <w:szCs w:val="24"/>
                <w:lang w:val="fr-FR"/>
              </w:rPr>
            </w:pPr>
            <w:r>
              <w:rPr>
                <w:rFonts w:asciiTheme="minorHAnsi" w:hAnsiTheme="minorHAnsi"/>
                <w:bCs/>
                <w:sz w:val="24"/>
                <w:szCs w:val="24"/>
                <w:lang w:val="fr-FR"/>
              </w:rPr>
              <w:t>Revoir avec tous les partenaires du FBSA, la priorité ainsi que le budget</w:t>
            </w:r>
          </w:p>
          <w:p w:rsidR="00BC5678" w:rsidRDefault="00BC5678" w:rsidP="00BC5678">
            <w:pPr>
              <w:pStyle w:val="retrait1"/>
              <w:jc w:val="left"/>
              <w:rPr>
                <w:rFonts w:asciiTheme="minorHAnsi" w:hAnsiTheme="minorHAnsi"/>
                <w:bCs/>
                <w:sz w:val="24"/>
                <w:szCs w:val="24"/>
                <w:lang w:val="fr-FR"/>
              </w:rPr>
            </w:pPr>
          </w:p>
          <w:p w:rsidR="00BC5678" w:rsidRDefault="00BC5678" w:rsidP="00BC5678">
            <w:pPr>
              <w:pStyle w:val="retrait1"/>
              <w:jc w:val="left"/>
              <w:rPr>
                <w:rFonts w:asciiTheme="minorHAnsi" w:hAnsiTheme="minorHAnsi"/>
                <w:bCs/>
                <w:sz w:val="24"/>
                <w:szCs w:val="24"/>
                <w:lang w:val="fr-FR"/>
              </w:rPr>
            </w:pPr>
            <w:r>
              <w:rPr>
                <w:rFonts w:asciiTheme="minorHAnsi" w:hAnsiTheme="minorHAnsi"/>
                <w:bCs/>
                <w:sz w:val="24"/>
                <w:szCs w:val="24"/>
                <w:lang w:val="fr-FR"/>
              </w:rPr>
              <w:t xml:space="preserve">Etablir </w:t>
            </w:r>
            <w:proofErr w:type="gramStart"/>
            <w:r>
              <w:rPr>
                <w:rFonts w:asciiTheme="minorHAnsi" w:hAnsiTheme="minorHAnsi"/>
                <w:bCs/>
                <w:sz w:val="24"/>
                <w:szCs w:val="24"/>
                <w:lang w:val="fr-FR"/>
              </w:rPr>
              <w:t>un</w:t>
            </w:r>
            <w:proofErr w:type="gramEnd"/>
            <w:r>
              <w:rPr>
                <w:rFonts w:asciiTheme="minorHAnsi" w:hAnsiTheme="minorHAnsi"/>
                <w:bCs/>
                <w:sz w:val="24"/>
                <w:szCs w:val="24"/>
                <w:lang w:val="fr-FR"/>
              </w:rPr>
              <w:t xml:space="preserve"> mailing liste de tous les partenaires et sectoriel </w:t>
            </w:r>
          </w:p>
          <w:p w:rsidR="00290ECA" w:rsidRPr="004B4E8D" w:rsidRDefault="00290ECA" w:rsidP="00290ECA">
            <w:pPr>
              <w:pStyle w:val="Commentaire"/>
              <w:rPr>
                <w:lang w:val="fr-BE"/>
              </w:rPr>
            </w:pPr>
            <w:r w:rsidRPr="004B4E8D">
              <w:rPr>
                <w:lang w:val="fr-BE"/>
              </w:rPr>
              <w:t xml:space="preserve">la </w:t>
            </w:r>
            <w:proofErr w:type="spellStart"/>
            <w:r w:rsidRPr="004B4E8D">
              <w:rPr>
                <w:lang w:val="fr-BE"/>
              </w:rPr>
              <w:t>FAo</w:t>
            </w:r>
            <w:proofErr w:type="spellEnd"/>
            <w:r w:rsidRPr="004B4E8D">
              <w:rPr>
                <w:lang w:val="fr-BE"/>
              </w:rPr>
              <w:t xml:space="preserve"> doit reprendre le leadership sur ce sujet.</w:t>
            </w:r>
          </w:p>
          <w:p w:rsidR="00290ECA" w:rsidRPr="00AE0546" w:rsidRDefault="00290ECA" w:rsidP="00BC5678">
            <w:pPr>
              <w:pStyle w:val="retrait1"/>
              <w:jc w:val="left"/>
              <w:rPr>
                <w:rFonts w:asciiTheme="minorHAnsi" w:hAnsiTheme="minorHAnsi"/>
                <w:bCs/>
                <w:sz w:val="24"/>
                <w:szCs w:val="24"/>
                <w:lang w:val="fr-BE"/>
              </w:rPr>
            </w:pPr>
          </w:p>
          <w:p w:rsidR="00290ECA" w:rsidRDefault="00290ECA" w:rsidP="00BC5678">
            <w:pPr>
              <w:pStyle w:val="retrait1"/>
              <w:jc w:val="left"/>
              <w:rPr>
                <w:rFonts w:asciiTheme="minorHAnsi" w:hAnsiTheme="minorHAnsi"/>
                <w:bCs/>
                <w:sz w:val="24"/>
                <w:szCs w:val="24"/>
                <w:lang w:val="fr-FR"/>
              </w:rPr>
            </w:pPr>
          </w:p>
        </w:tc>
        <w:tc>
          <w:tcPr>
            <w:tcW w:w="1701" w:type="dxa"/>
          </w:tcPr>
          <w:p w:rsidR="00BC5678" w:rsidRDefault="00290ECA" w:rsidP="00BC5678">
            <w:pPr>
              <w:pStyle w:val="retrait1"/>
              <w:jc w:val="left"/>
              <w:rPr>
                <w:rFonts w:asciiTheme="minorHAnsi" w:hAnsiTheme="minorHAnsi"/>
                <w:sz w:val="22"/>
                <w:szCs w:val="22"/>
                <w:lang w:val="fr-FR"/>
              </w:rPr>
            </w:pPr>
            <w:r>
              <w:rPr>
                <w:rFonts w:asciiTheme="minorHAnsi" w:hAnsiTheme="minorHAnsi"/>
                <w:sz w:val="22"/>
                <w:szCs w:val="22"/>
                <w:lang w:val="fr-FR"/>
              </w:rPr>
              <w:t>FAO</w:t>
            </w:r>
          </w:p>
          <w:p w:rsidR="00BC5678" w:rsidRDefault="00BC5678" w:rsidP="00BC5678">
            <w:pPr>
              <w:pStyle w:val="retrait1"/>
              <w:jc w:val="left"/>
              <w:rPr>
                <w:rFonts w:asciiTheme="minorHAnsi" w:hAnsiTheme="minorHAnsi"/>
                <w:sz w:val="22"/>
                <w:szCs w:val="22"/>
                <w:lang w:val="fr-FR"/>
              </w:rPr>
            </w:pPr>
          </w:p>
          <w:p w:rsidR="00BC5678" w:rsidRDefault="00BC5678" w:rsidP="00BC5678">
            <w:pPr>
              <w:pStyle w:val="retrait1"/>
              <w:jc w:val="left"/>
              <w:rPr>
                <w:rFonts w:asciiTheme="minorHAnsi" w:hAnsiTheme="minorHAnsi"/>
                <w:sz w:val="22"/>
                <w:szCs w:val="22"/>
                <w:lang w:val="fr-FR"/>
              </w:rPr>
            </w:pPr>
          </w:p>
          <w:p w:rsidR="00BC5678" w:rsidRDefault="00BC5678" w:rsidP="00BC5678">
            <w:pPr>
              <w:pStyle w:val="retrait1"/>
              <w:jc w:val="left"/>
              <w:rPr>
                <w:rFonts w:asciiTheme="minorHAnsi" w:hAnsiTheme="minorHAnsi"/>
                <w:sz w:val="22"/>
                <w:szCs w:val="22"/>
                <w:lang w:val="fr-FR"/>
              </w:rPr>
            </w:pPr>
          </w:p>
          <w:p w:rsidR="00BC5678" w:rsidRPr="006737D6" w:rsidRDefault="00290ECA" w:rsidP="00BC5678">
            <w:pPr>
              <w:pStyle w:val="retrait1"/>
              <w:jc w:val="left"/>
              <w:rPr>
                <w:rFonts w:asciiTheme="minorHAnsi" w:hAnsiTheme="minorHAnsi"/>
                <w:sz w:val="22"/>
                <w:szCs w:val="22"/>
                <w:lang w:val="fr-FR"/>
              </w:rPr>
            </w:pPr>
            <w:r>
              <w:rPr>
                <w:rFonts w:asciiTheme="minorHAnsi" w:hAnsiTheme="minorHAnsi"/>
                <w:sz w:val="22"/>
                <w:szCs w:val="22"/>
                <w:lang w:val="fr-FR"/>
              </w:rPr>
              <w:t>FAO</w:t>
            </w:r>
          </w:p>
        </w:tc>
        <w:tc>
          <w:tcPr>
            <w:tcW w:w="1701" w:type="dxa"/>
          </w:tcPr>
          <w:p w:rsidR="00BC5678" w:rsidRPr="006737D6" w:rsidRDefault="00BC5678" w:rsidP="00231896">
            <w:pPr>
              <w:pStyle w:val="retrait1"/>
              <w:jc w:val="left"/>
              <w:rPr>
                <w:rFonts w:asciiTheme="minorHAnsi" w:hAnsiTheme="minorHAnsi"/>
                <w:sz w:val="22"/>
                <w:szCs w:val="22"/>
                <w:lang w:val="fr-FR"/>
              </w:rPr>
            </w:pPr>
            <w:r>
              <w:rPr>
                <w:rFonts w:asciiTheme="minorHAnsi" w:hAnsiTheme="minorHAnsi"/>
                <w:sz w:val="22"/>
                <w:szCs w:val="22"/>
                <w:lang w:val="fr-FR"/>
              </w:rPr>
              <w:t>La semaine du 15 /12/2014</w:t>
            </w:r>
          </w:p>
        </w:tc>
      </w:tr>
      <w:tr w:rsidR="00533965" w:rsidRPr="00ED5E48" w:rsidTr="00374B6D">
        <w:tc>
          <w:tcPr>
            <w:tcW w:w="568" w:type="dxa"/>
          </w:tcPr>
          <w:p w:rsidR="00533965" w:rsidRDefault="00290ECA" w:rsidP="00231896">
            <w:pPr>
              <w:pStyle w:val="retrait1"/>
              <w:rPr>
                <w:rFonts w:asciiTheme="minorHAnsi" w:hAnsiTheme="minorHAnsi"/>
                <w:b/>
                <w:sz w:val="22"/>
                <w:szCs w:val="22"/>
                <w:lang w:val="fr-FR"/>
              </w:rPr>
            </w:pPr>
            <w:r>
              <w:rPr>
                <w:rFonts w:asciiTheme="minorHAnsi" w:hAnsiTheme="minorHAnsi"/>
                <w:b/>
                <w:sz w:val="22"/>
                <w:szCs w:val="22"/>
                <w:lang w:val="fr-FR"/>
              </w:rPr>
              <w:t>9</w:t>
            </w:r>
          </w:p>
        </w:tc>
        <w:tc>
          <w:tcPr>
            <w:tcW w:w="2977" w:type="dxa"/>
          </w:tcPr>
          <w:p w:rsidR="00533965" w:rsidRDefault="00533965" w:rsidP="00A9431F">
            <w:pPr>
              <w:pStyle w:val="retrait1"/>
              <w:jc w:val="left"/>
              <w:rPr>
                <w:rFonts w:asciiTheme="minorHAnsi" w:hAnsiTheme="minorHAnsi"/>
                <w:bCs/>
                <w:sz w:val="24"/>
                <w:szCs w:val="24"/>
                <w:lang w:val="fr-FR"/>
              </w:rPr>
            </w:pPr>
          </w:p>
        </w:tc>
        <w:tc>
          <w:tcPr>
            <w:tcW w:w="2976" w:type="dxa"/>
          </w:tcPr>
          <w:p w:rsidR="00BC07B5" w:rsidRPr="00BB10D8" w:rsidRDefault="00BC07B5" w:rsidP="00AE0546">
            <w:pPr>
              <w:pStyle w:val="retrait1"/>
              <w:shd w:val="clear" w:color="auto" w:fill="FFFFFF"/>
              <w:jc w:val="left"/>
              <w:rPr>
                <w:rFonts w:asciiTheme="minorHAnsi" w:hAnsiTheme="minorHAnsi"/>
                <w:sz w:val="24"/>
                <w:szCs w:val="24"/>
                <w:lang w:val="fr-FR"/>
              </w:rPr>
            </w:pPr>
            <w:r w:rsidRPr="004B4E8D">
              <w:rPr>
                <w:rFonts w:asciiTheme="minorHAnsi" w:hAnsiTheme="minorHAnsi"/>
                <w:sz w:val="24"/>
                <w:szCs w:val="24"/>
                <w:lang w:val="fr-FR"/>
              </w:rPr>
              <w:t xml:space="preserve">La FAO doit reprendre le leadership en matière de stratégie de communication, y compris pour ce qui </w:t>
            </w:r>
            <w:r w:rsidRPr="00BB10D8">
              <w:rPr>
                <w:rFonts w:asciiTheme="minorHAnsi" w:hAnsiTheme="minorHAnsi"/>
                <w:sz w:val="24"/>
                <w:szCs w:val="24"/>
                <w:lang w:val="fr-FR"/>
              </w:rPr>
              <w:t>concerne le site internet.</w:t>
            </w:r>
          </w:p>
          <w:p w:rsidR="00BC07B5" w:rsidRDefault="00BC07B5" w:rsidP="00AE0546">
            <w:pPr>
              <w:pStyle w:val="retrait1"/>
              <w:shd w:val="clear" w:color="auto" w:fill="FFFFFF"/>
              <w:jc w:val="left"/>
              <w:rPr>
                <w:rFonts w:asciiTheme="minorHAnsi" w:hAnsiTheme="minorHAnsi"/>
                <w:sz w:val="24"/>
                <w:szCs w:val="24"/>
                <w:lang w:val="fr-FR"/>
              </w:rPr>
            </w:pPr>
            <w:r w:rsidRPr="004B4E8D">
              <w:rPr>
                <w:rFonts w:asciiTheme="minorHAnsi" w:hAnsiTheme="minorHAnsi"/>
                <w:sz w:val="24"/>
                <w:szCs w:val="24"/>
                <w:lang w:val="fr-FR"/>
              </w:rPr>
              <w:t>Le plan de communication, qui se résume actuellement à une liste d’outils de communication, doit en premier lieu identifier les</w:t>
            </w:r>
            <w:r>
              <w:rPr>
                <w:rFonts w:asciiTheme="minorHAnsi" w:hAnsiTheme="minorHAnsi"/>
                <w:sz w:val="24"/>
                <w:szCs w:val="24"/>
                <w:lang w:val="fr-FR"/>
              </w:rPr>
              <w:t xml:space="preserve"> </w:t>
            </w:r>
            <w:r w:rsidRPr="004B4E8D">
              <w:rPr>
                <w:rFonts w:asciiTheme="minorHAnsi" w:hAnsiTheme="minorHAnsi"/>
                <w:sz w:val="24"/>
                <w:szCs w:val="24"/>
                <w:lang w:val="fr-FR"/>
              </w:rPr>
              <w:t>messages à faire passer et le public cible. Dans un second temps, le meilleur outil de communication</w:t>
            </w:r>
            <w:r>
              <w:rPr>
                <w:rFonts w:asciiTheme="minorHAnsi" w:hAnsiTheme="minorHAnsi"/>
                <w:sz w:val="24"/>
                <w:szCs w:val="24"/>
                <w:lang w:val="fr-FR"/>
              </w:rPr>
              <w:t xml:space="preserve"> doit être identifié.</w:t>
            </w:r>
          </w:p>
          <w:p w:rsidR="00533965" w:rsidRDefault="00533965" w:rsidP="00A9431F">
            <w:pPr>
              <w:pStyle w:val="retrait1"/>
              <w:shd w:val="clear" w:color="auto" w:fill="FFFFFF"/>
              <w:jc w:val="left"/>
              <w:rPr>
                <w:rFonts w:asciiTheme="minorHAnsi" w:hAnsiTheme="minorHAnsi"/>
                <w:bCs/>
                <w:sz w:val="24"/>
                <w:szCs w:val="24"/>
                <w:lang w:val="fr-FR"/>
              </w:rPr>
            </w:pPr>
          </w:p>
        </w:tc>
        <w:tc>
          <w:tcPr>
            <w:tcW w:w="1701" w:type="dxa"/>
          </w:tcPr>
          <w:p w:rsidR="00533965" w:rsidRDefault="00BC07B5" w:rsidP="00BC5678">
            <w:pPr>
              <w:pStyle w:val="retrait1"/>
              <w:jc w:val="left"/>
              <w:rPr>
                <w:rFonts w:asciiTheme="minorHAnsi" w:hAnsiTheme="minorHAnsi"/>
                <w:sz w:val="22"/>
                <w:szCs w:val="22"/>
                <w:lang w:val="fr-FR"/>
              </w:rPr>
            </w:pPr>
            <w:r>
              <w:rPr>
                <w:rFonts w:asciiTheme="minorHAnsi" w:hAnsiTheme="minorHAnsi"/>
                <w:sz w:val="22"/>
                <w:szCs w:val="22"/>
                <w:lang w:val="fr-FR"/>
              </w:rPr>
              <w:t>FAO</w:t>
            </w:r>
          </w:p>
        </w:tc>
        <w:tc>
          <w:tcPr>
            <w:tcW w:w="1701" w:type="dxa"/>
          </w:tcPr>
          <w:p w:rsidR="00533965" w:rsidRPr="006737D6" w:rsidRDefault="00533965" w:rsidP="00231896">
            <w:pPr>
              <w:pStyle w:val="retrait1"/>
              <w:jc w:val="left"/>
              <w:rPr>
                <w:rFonts w:asciiTheme="minorHAnsi" w:hAnsiTheme="minorHAnsi"/>
                <w:sz w:val="22"/>
                <w:szCs w:val="22"/>
                <w:lang w:val="fr-FR"/>
              </w:rPr>
            </w:pPr>
          </w:p>
        </w:tc>
      </w:tr>
      <w:tr w:rsidR="00FF12A8" w:rsidRPr="00ED5E48" w:rsidTr="00374B6D">
        <w:tc>
          <w:tcPr>
            <w:tcW w:w="568" w:type="dxa"/>
          </w:tcPr>
          <w:p w:rsidR="00FF12A8" w:rsidRDefault="00290ECA" w:rsidP="00231896">
            <w:pPr>
              <w:pStyle w:val="retrait1"/>
              <w:rPr>
                <w:rFonts w:asciiTheme="minorHAnsi" w:hAnsiTheme="minorHAnsi"/>
                <w:b/>
                <w:sz w:val="22"/>
                <w:szCs w:val="22"/>
                <w:lang w:val="fr-FR"/>
              </w:rPr>
            </w:pPr>
            <w:r>
              <w:rPr>
                <w:rFonts w:asciiTheme="minorHAnsi" w:hAnsiTheme="minorHAnsi"/>
                <w:b/>
                <w:sz w:val="22"/>
                <w:szCs w:val="22"/>
                <w:lang w:val="fr-FR"/>
              </w:rPr>
              <w:t>10</w:t>
            </w:r>
          </w:p>
        </w:tc>
        <w:tc>
          <w:tcPr>
            <w:tcW w:w="2977" w:type="dxa"/>
          </w:tcPr>
          <w:p w:rsidR="00870E10" w:rsidRPr="00870E10" w:rsidRDefault="00FF12A8" w:rsidP="00870E10">
            <w:pPr>
              <w:pStyle w:val="retrait1"/>
              <w:shd w:val="clear" w:color="auto" w:fill="FFFFFF"/>
              <w:jc w:val="left"/>
              <w:rPr>
                <w:rFonts w:asciiTheme="minorHAnsi" w:hAnsiTheme="minorHAnsi"/>
                <w:b/>
                <w:bCs/>
                <w:sz w:val="24"/>
                <w:szCs w:val="24"/>
                <w:lang w:val="fr-FR"/>
              </w:rPr>
            </w:pPr>
            <w:r w:rsidRPr="00870E10">
              <w:rPr>
                <w:rFonts w:asciiTheme="minorHAnsi" w:hAnsiTheme="minorHAnsi"/>
                <w:b/>
                <w:bCs/>
                <w:sz w:val="24"/>
                <w:szCs w:val="24"/>
                <w:lang w:val="fr-FR"/>
              </w:rPr>
              <w:t>Infrastructures</w:t>
            </w:r>
            <w:r w:rsidR="00870E10" w:rsidRPr="00870E10">
              <w:rPr>
                <w:rFonts w:asciiTheme="minorHAnsi" w:hAnsiTheme="minorHAnsi"/>
                <w:b/>
                <w:bCs/>
                <w:sz w:val="24"/>
                <w:szCs w:val="24"/>
                <w:lang w:val="fr-FR"/>
              </w:rPr>
              <w:t xml:space="preserve"> : </w:t>
            </w:r>
          </w:p>
          <w:p w:rsidR="00870E10" w:rsidRDefault="00870E10" w:rsidP="00870E10">
            <w:pPr>
              <w:pStyle w:val="retrait1"/>
              <w:shd w:val="clear" w:color="auto" w:fill="FFFFFF"/>
              <w:jc w:val="left"/>
              <w:rPr>
                <w:rFonts w:asciiTheme="minorHAnsi" w:hAnsiTheme="minorHAnsi"/>
                <w:bCs/>
                <w:sz w:val="24"/>
                <w:szCs w:val="24"/>
                <w:lang w:val="fr-FR"/>
              </w:rPr>
            </w:pPr>
            <w:r>
              <w:rPr>
                <w:rFonts w:asciiTheme="minorHAnsi" w:hAnsiTheme="minorHAnsi"/>
                <w:bCs/>
                <w:sz w:val="24"/>
                <w:szCs w:val="24"/>
                <w:lang w:val="fr-FR"/>
              </w:rPr>
              <w:t>Existence de possibilités d’infrastructure au niveau du guichet communal de UNCDF mais cela sera soumis à des conditionnalités de maintenance.</w:t>
            </w:r>
          </w:p>
          <w:p w:rsidR="00FF12A8" w:rsidRDefault="00FF12A8" w:rsidP="00A9431F">
            <w:pPr>
              <w:pStyle w:val="retrait1"/>
              <w:jc w:val="left"/>
              <w:rPr>
                <w:rFonts w:asciiTheme="minorHAnsi" w:hAnsiTheme="minorHAnsi"/>
                <w:bCs/>
                <w:sz w:val="24"/>
                <w:szCs w:val="24"/>
                <w:lang w:val="fr-FR"/>
              </w:rPr>
            </w:pPr>
          </w:p>
        </w:tc>
        <w:tc>
          <w:tcPr>
            <w:tcW w:w="2976" w:type="dxa"/>
          </w:tcPr>
          <w:p w:rsidR="00870E10" w:rsidRDefault="00870E10" w:rsidP="00FF12A8">
            <w:pPr>
              <w:pStyle w:val="retrait1"/>
              <w:shd w:val="clear" w:color="auto" w:fill="FFFFFF"/>
              <w:jc w:val="left"/>
              <w:rPr>
                <w:rFonts w:asciiTheme="minorHAnsi" w:hAnsiTheme="minorHAnsi"/>
                <w:bCs/>
                <w:sz w:val="24"/>
                <w:szCs w:val="24"/>
                <w:lang w:val="fr-FR"/>
              </w:rPr>
            </w:pPr>
          </w:p>
          <w:p w:rsidR="00FF12A8" w:rsidRDefault="00FF12A8" w:rsidP="00FF12A8">
            <w:pPr>
              <w:pStyle w:val="retrait1"/>
              <w:shd w:val="clear" w:color="auto" w:fill="FFFFFF"/>
              <w:jc w:val="left"/>
              <w:rPr>
                <w:rFonts w:asciiTheme="minorHAnsi" w:hAnsiTheme="minorHAnsi"/>
                <w:bCs/>
                <w:sz w:val="24"/>
                <w:szCs w:val="24"/>
                <w:lang w:val="fr-FR"/>
              </w:rPr>
            </w:pPr>
            <w:r>
              <w:rPr>
                <w:rFonts w:asciiTheme="minorHAnsi" w:hAnsiTheme="minorHAnsi"/>
                <w:bCs/>
                <w:sz w:val="24"/>
                <w:szCs w:val="24"/>
                <w:lang w:val="fr-FR"/>
              </w:rPr>
              <w:t>valoriser les infrastructures existantes (par exemple en priorisant leur équipement ou en les adaptant pour les besoins)</w:t>
            </w:r>
          </w:p>
          <w:p w:rsidR="00FF12A8" w:rsidRDefault="00FF12A8" w:rsidP="00FF12A8">
            <w:pPr>
              <w:pStyle w:val="retrait1"/>
              <w:shd w:val="clear" w:color="auto" w:fill="FFFFFF"/>
              <w:jc w:val="left"/>
              <w:rPr>
                <w:rFonts w:asciiTheme="minorHAnsi" w:hAnsiTheme="minorHAnsi"/>
                <w:sz w:val="24"/>
                <w:szCs w:val="24"/>
                <w:lang w:val="fr-FR"/>
              </w:rPr>
            </w:pPr>
          </w:p>
          <w:p w:rsidR="00FF12A8" w:rsidRDefault="00FF12A8" w:rsidP="00374B6D">
            <w:pPr>
              <w:pStyle w:val="retrait1"/>
              <w:shd w:val="clear" w:color="auto" w:fill="FFFFFF"/>
              <w:jc w:val="left"/>
              <w:rPr>
                <w:rFonts w:asciiTheme="minorHAnsi" w:hAnsiTheme="minorHAnsi"/>
                <w:bCs/>
                <w:sz w:val="24"/>
                <w:szCs w:val="24"/>
                <w:lang w:val="fr-FR"/>
              </w:rPr>
            </w:pPr>
            <w:r>
              <w:rPr>
                <w:rFonts w:asciiTheme="minorHAnsi" w:hAnsiTheme="minorHAnsi"/>
                <w:bCs/>
                <w:sz w:val="24"/>
                <w:szCs w:val="24"/>
                <w:lang w:val="fr-FR"/>
              </w:rPr>
              <w:t>Favoriser les synergies entre projets (PROPA O PROSANUT, FIDA) pour ce qui est des infrastructures à réhabiliter</w:t>
            </w:r>
          </w:p>
          <w:p w:rsidR="00FF12A8" w:rsidRPr="00FF12A8" w:rsidRDefault="00FF12A8" w:rsidP="00374B6D">
            <w:pPr>
              <w:pStyle w:val="retrait1"/>
              <w:shd w:val="clear" w:color="auto" w:fill="FFFFFF"/>
              <w:jc w:val="left"/>
              <w:rPr>
                <w:rFonts w:asciiTheme="minorHAnsi" w:hAnsiTheme="minorHAnsi"/>
                <w:sz w:val="24"/>
                <w:szCs w:val="24"/>
                <w:lang w:val="fr-FR"/>
              </w:rPr>
            </w:pPr>
          </w:p>
          <w:p w:rsidR="00FF12A8" w:rsidRPr="00290ECA" w:rsidRDefault="00FF12A8" w:rsidP="00374B6D">
            <w:pPr>
              <w:pStyle w:val="retrait1"/>
              <w:shd w:val="clear" w:color="auto" w:fill="FFFFFF"/>
              <w:jc w:val="left"/>
              <w:rPr>
                <w:rFonts w:asciiTheme="minorHAnsi" w:hAnsiTheme="minorHAnsi"/>
                <w:bCs/>
                <w:sz w:val="24"/>
                <w:szCs w:val="24"/>
                <w:lang w:val="fr-FR"/>
              </w:rPr>
            </w:pPr>
            <w:r>
              <w:rPr>
                <w:rFonts w:asciiTheme="minorHAnsi" w:hAnsiTheme="minorHAnsi"/>
                <w:bCs/>
                <w:sz w:val="24"/>
                <w:szCs w:val="24"/>
                <w:lang w:val="fr-FR"/>
              </w:rPr>
              <w:lastRenderedPageBreak/>
              <w:t>produire des plans types pour les infrastructures agricoles (exemple : magasin de stockage), comme cela existe dans d’autres secteurs (exemple : plan type de salles de classe dans le secteur de l’éducation).</w:t>
            </w:r>
          </w:p>
        </w:tc>
        <w:tc>
          <w:tcPr>
            <w:tcW w:w="1701" w:type="dxa"/>
          </w:tcPr>
          <w:p w:rsidR="00FF12A8" w:rsidRDefault="00FF12A8" w:rsidP="00BC5678">
            <w:pPr>
              <w:pStyle w:val="retrait1"/>
              <w:jc w:val="left"/>
              <w:rPr>
                <w:rFonts w:asciiTheme="minorHAnsi" w:hAnsiTheme="minorHAnsi"/>
                <w:sz w:val="22"/>
                <w:szCs w:val="22"/>
                <w:lang w:val="fr-FR"/>
              </w:rPr>
            </w:pPr>
            <w:r>
              <w:rPr>
                <w:rFonts w:asciiTheme="minorHAnsi" w:hAnsiTheme="minorHAnsi"/>
                <w:sz w:val="22"/>
                <w:szCs w:val="22"/>
                <w:lang w:val="fr-FR"/>
              </w:rPr>
              <w:lastRenderedPageBreak/>
              <w:t>UNCDF</w:t>
            </w:r>
          </w:p>
          <w:p w:rsidR="00FF12A8" w:rsidRDefault="00FF12A8" w:rsidP="00BC5678">
            <w:pPr>
              <w:pStyle w:val="retrait1"/>
              <w:jc w:val="left"/>
              <w:rPr>
                <w:rFonts w:asciiTheme="minorHAnsi" w:hAnsiTheme="minorHAnsi"/>
                <w:sz w:val="22"/>
                <w:szCs w:val="22"/>
                <w:lang w:val="fr-FR"/>
              </w:rPr>
            </w:pPr>
          </w:p>
          <w:p w:rsidR="00FF12A8" w:rsidRDefault="00FF12A8" w:rsidP="00BC5678">
            <w:pPr>
              <w:pStyle w:val="retrait1"/>
              <w:jc w:val="left"/>
              <w:rPr>
                <w:rFonts w:asciiTheme="minorHAnsi" w:hAnsiTheme="minorHAnsi"/>
                <w:sz w:val="22"/>
                <w:szCs w:val="22"/>
                <w:lang w:val="fr-FR"/>
              </w:rPr>
            </w:pPr>
          </w:p>
          <w:p w:rsidR="00FF12A8" w:rsidRDefault="00FF12A8" w:rsidP="00BC5678">
            <w:pPr>
              <w:pStyle w:val="retrait1"/>
              <w:jc w:val="left"/>
              <w:rPr>
                <w:rFonts w:asciiTheme="minorHAnsi" w:hAnsiTheme="minorHAnsi"/>
                <w:sz w:val="22"/>
                <w:szCs w:val="22"/>
                <w:lang w:val="fr-FR"/>
              </w:rPr>
            </w:pPr>
          </w:p>
          <w:p w:rsidR="00FF12A8" w:rsidRDefault="00FF12A8" w:rsidP="00BC5678">
            <w:pPr>
              <w:pStyle w:val="retrait1"/>
              <w:jc w:val="left"/>
              <w:rPr>
                <w:rFonts w:asciiTheme="minorHAnsi" w:hAnsiTheme="minorHAnsi"/>
                <w:sz w:val="22"/>
                <w:szCs w:val="22"/>
                <w:lang w:val="fr-FR"/>
              </w:rPr>
            </w:pPr>
          </w:p>
          <w:p w:rsidR="00FF12A8" w:rsidRDefault="00FF12A8" w:rsidP="00BC5678">
            <w:pPr>
              <w:pStyle w:val="retrait1"/>
              <w:jc w:val="left"/>
              <w:rPr>
                <w:rFonts w:asciiTheme="minorHAnsi" w:hAnsiTheme="minorHAnsi"/>
                <w:sz w:val="22"/>
                <w:szCs w:val="22"/>
                <w:lang w:val="fr-FR"/>
              </w:rPr>
            </w:pPr>
          </w:p>
          <w:p w:rsidR="00FF12A8" w:rsidRDefault="00FF12A8" w:rsidP="00BC5678">
            <w:pPr>
              <w:pStyle w:val="retrait1"/>
              <w:jc w:val="left"/>
              <w:rPr>
                <w:rFonts w:asciiTheme="minorHAnsi" w:hAnsiTheme="minorHAnsi"/>
                <w:sz w:val="22"/>
                <w:szCs w:val="22"/>
                <w:lang w:val="fr-FR"/>
              </w:rPr>
            </w:pPr>
          </w:p>
          <w:p w:rsidR="00FF12A8" w:rsidRDefault="00FF12A8" w:rsidP="00BC5678">
            <w:pPr>
              <w:pStyle w:val="retrait1"/>
              <w:jc w:val="left"/>
              <w:rPr>
                <w:rFonts w:asciiTheme="minorHAnsi" w:hAnsiTheme="minorHAnsi"/>
                <w:sz w:val="22"/>
                <w:szCs w:val="22"/>
                <w:lang w:val="fr-FR"/>
              </w:rPr>
            </w:pPr>
          </w:p>
          <w:p w:rsidR="00FF12A8" w:rsidRDefault="00FF12A8" w:rsidP="00BC5678">
            <w:pPr>
              <w:pStyle w:val="retrait1"/>
              <w:jc w:val="left"/>
              <w:rPr>
                <w:rFonts w:asciiTheme="minorHAnsi" w:hAnsiTheme="minorHAnsi"/>
                <w:sz w:val="22"/>
                <w:szCs w:val="22"/>
                <w:lang w:val="fr-FR"/>
              </w:rPr>
            </w:pPr>
            <w:r>
              <w:rPr>
                <w:rFonts w:asciiTheme="minorHAnsi" w:hAnsiTheme="minorHAnsi"/>
                <w:sz w:val="22"/>
                <w:szCs w:val="22"/>
                <w:lang w:val="fr-FR"/>
              </w:rPr>
              <w:t>FAO</w:t>
            </w:r>
          </w:p>
          <w:p w:rsidR="00FF12A8" w:rsidRDefault="00FF12A8" w:rsidP="00BC5678">
            <w:pPr>
              <w:pStyle w:val="retrait1"/>
              <w:jc w:val="left"/>
              <w:rPr>
                <w:rFonts w:asciiTheme="minorHAnsi" w:hAnsiTheme="minorHAnsi"/>
                <w:sz w:val="22"/>
                <w:szCs w:val="22"/>
                <w:lang w:val="fr-FR"/>
              </w:rPr>
            </w:pPr>
          </w:p>
          <w:p w:rsidR="00FF12A8" w:rsidRDefault="00FF12A8" w:rsidP="00BC5678">
            <w:pPr>
              <w:pStyle w:val="retrait1"/>
              <w:jc w:val="left"/>
              <w:rPr>
                <w:rFonts w:asciiTheme="minorHAnsi" w:hAnsiTheme="minorHAnsi"/>
                <w:sz w:val="22"/>
                <w:szCs w:val="22"/>
                <w:lang w:val="fr-FR"/>
              </w:rPr>
            </w:pPr>
          </w:p>
          <w:p w:rsidR="00FF12A8" w:rsidRDefault="00FF12A8" w:rsidP="00BC5678">
            <w:pPr>
              <w:pStyle w:val="retrait1"/>
              <w:jc w:val="left"/>
              <w:rPr>
                <w:rFonts w:asciiTheme="minorHAnsi" w:hAnsiTheme="minorHAnsi"/>
                <w:sz w:val="22"/>
                <w:szCs w:val="22"/>
                <w:lang w:val="fr-FR"/>
              </w:rPr>
            </w:pPr>
          </w:p>
          <w:p w:rsidR="00FF12A8" w:rsidRDefault="00FF12A8" w:rsidP="00BC5678">
            <w:pPr>
              <w:pStyle w:val="retrait1"/>
              <w:jc w:val="left"/>
              <w:rPr>
                <w:rFonts w:asciiTheme="minorHAnsi" w:hAnsiTheme="minorHAnsi"/>
                <w:sz w:val="22"/>
                <w:szCs w:val="22"/>
                <w:lang w:val="fr-FR"/>
              </w:rPr>
            </w:pPr>
          </w:p>
          <w:p w:rsidR="00FF12A8" w:rsidRDefault="00FF12A8" w:rsidP="00BC5678">
            <w:pPr>
              <w:pStyle w:val="retrait1"/>
              <w:jc w:val="left"/>
              <w:rPr>
                <w:rFonts w:asciiTheme="minorHAnsi" w:hAnsiTheme="minorHAnsi"/>
                <w:sz w:val="22"/>
                <w:szCs w:val="22"/>
                <w:lang w:val="fr-FR"/>
              </w:rPr>
            </w:pPr>
          </w:p>
          <w:p w:rsidR="00FF12A8" w:rsidRDefault="00FF12A8" w:rsidP="00BC5678">
            <w:pPr>
              <w:pStyle w:val="retrait1"/>
              <w:jc w:val="left"/>
              <w:rPr>
                <w:rFonts w:asciiTheme="minorHAnsi" w:hAnsiTheme="minorHAnsi"/>
                <w:sz w:val="22"/>
                <w:szCs w:val="22"/>
                <w:lang w:val="fr-FR"/>
              </w:rPr>
            </w:pPr>
          </w:p>
          <w:p w:rsidR="00FF12A8" w:rsidRDefault="00FF12A8" w:rsidP="00BC5678">
            <w:pPr>
              <w:pStyle w:val="retrait1"/>
              <w:jc w:val="left"/>
              <w:rPr>
                <w:rFonts w:asciiTheme="minorHAnsi" w:hAnsiTheme="minorHAnsi"/>
                <w:sz w:val="22"/>
                <w:szCs w:val="22"/>
                <w:lang w:val="fr-FR"/>
              </w:rPr>
            </w:pPr>
            <w:r>
              <w:rPr>
                <w:rFonts w:asciiTheme="minorHAnsi" w:hAnsiTheme="minorHAnsi"/>
                <w:sz w:val="22"/>
                <w:szCs w:val="22"/>
                <w:lang w:val="fr-FR"/>
              </w:rPr>
              <w:t>MINAGRIE</w:t>
            </w:r>
          </w:p>
        </w:tc>
        <w:tc>
          <w:tcPr>
            <w:tcW w:w="1701" w:type="dxa"/>
          </w:tcPr>
          <w:p w:rsidR="00FF12A8" w:rsidRPr="006737D6" w:rsidRDefault="00FF12A8" w:rsidP="00231896">
            <w:pPr>
              <w:pStyle w:val="retrait1"/>
              <w:jc w:val="left"/>
              <w:rPr>
                <w:rFonts w:asciiTheme="minorHAnsi" w:hAnsiTheme="minorHAnsi"/>
                <w:sz w:val="22"/>
                <w:szCs w:val="22"/>
                <w:lang w:val="fr-FR"/>
              </w:rPr>
            </w:pPr>
          </w:p>
        </w:tc>
      </w:tr>
      <w:tr w:rsidR="00290ECA" w:rsidRPr="00304245" w:rsidTr="00374B6D">
        <w:tc>
          <w:tcPr>
            <w:tcW w:w="568" w:type="dxa"/>
          </w:tcPr>
          <w:p w:rsidR="00290ECA" w:rsidRDefault="00290ECA" w:rsidP="00231896">
            <w:pPr>
              <w:pStyle w:val="retrait1"/>
              <w:rPr>
                <w:rFonts w:asciiTheme="minorHAnsi" w:hAnsiTheme="minorHAnsi"/>
                <w:b/>
                <w:sz w:val="22"/>
                <w:szCs w:val="22"/>
                <w:lang w:val="fr-FR"/>
              </w:rPr>
            </w:pPr>
            <w:r>
              <w:rPr>
                <w:rFonts w:asciiTheme="minorHAnsi" w:hAnsiTheme="minorHAnsi"/>
                <w:b/>
                <w:sz w:val="22"/>
                <w:szCs w:val="22"/>
                <w:lang w:val="fr-FR"/>
              </w:rPr>
              <w:lastRenderedPageBreak/>
              <w:t>11</w:t>
            </w:r>
          </w:p>
        </w:tc>
        <w:tc>
          <w:tcPr>
            <w:tcW w:w="2977" w:type="dxa"/>
          </w:tcPr>
          <w:p w:rsidR="00290ECA" w:rsidRDefault="00290ECA" w:rsidP="00A9431F">
            <w:pPr>
              <w:pStyle w:val="retrait1"/>
              <w:jc w:val="left"/>
              <w:rPr>
                <w:rFonts w:asciiTheme="minorHAnsi" w:hAnsiTheme="minorHAnsi"/>
                <w:bCs/>
                <w:sz w:val="24"/>
                <w:szCs w:val="24"/>
                <w:lang w:val="fr-FR"/>
              </w:rPr>
            </w:pPr>
            <w:r>
              <w:rPr>
                <w:rFonts w:asciiTheme="minorHAnsi" w:hAnsiTheme="minorHAnsi"/>
                <w:bCs/>
                <w:sz w:val="24"/>
                <w:szCs w:val="24"/>
                <w:lang w:val="fr-FR"/>
              </w:rPr>
              <w:t>le programme au Burundi est sur les rails, dynamique, avec  synergie et complémentarité.</w:t>
            </w:r>
          </w:p>
        </w:tc>
        <w:tc>
          <w:tcPr>
            <w:tcW w:w="2976" w:type="dxa"/>
          </w:tcPr>
          <w:p w:rsidR="00290ECA" w:rsidRDefault="00290ECA" w:rsidP="00AE0546">
            <w:pPr>
              <w:pStyle w:val="retrait1"/>
              <w:shd w:val="clear" w:color="auto" w:fill="FFFFFF"/>
              <w:jc w:val="left"/>
              <w:rPr>
                <w:rFonts w:asciiTheme="minorHAnsi" w:hAnsiTheme="minorHAnsi"/>
                <w:bCs/>
                <w:sz w:val="24"/>
                <w:szCs w:val="24"/>
                <w:lang w:val="fr-FR"/>
              </w:rPr>
            </w:pPr>
            <w:r>
              <w:rPr>
                <w:rFonts w:asciiTheme="minorHAnsi" w:hAnsiTheme="minorHAnsi"/>
                <w:bCs/>
                <w:sz w:val="24"/>
                <w:szCs w:val="24"/>
                <w:lang w:val="fr-FR"/>
              </w:rPr>
              <w:t>Capitaliser l’expérience, les bonnes pratiques, les leçons apprises et de les partager avec d’autres intervenants.</w:t>
            </w:r>
          </w:p>
          <w:p w:rsidR="00290ECA" w:rsidRDefault="00290ECA" w:rsidP="00FF12A8">
            <w:pPr>
              <w:pStyle w:val="retrait1"/>
              <w:shd w:val="clear" w:color="auto" w:fill="FFFFFF"/>
              <w:jc w:val="left"/>
              <w:rPr>
                <w:rFonts w:asciiTheme="minorHAnsi" w:hAnsiTheme="minorHAnsi"/>
                <w:bCs/>
                <w:sz w:val="24"/>
                <w:szCs w:val="24"/>
                <w:lang w:val="fr-FR"/>
              </w:rPr>
            </w:pPr>
          </w:p>
        </w:tc>
        <w:tc>
          <w:tcPr>
            <w:tcW w:w="1701" w:type="dxa"/>
          </w:tcPr>
          <w:p w:rsidR="00290ECA" w:rsidRDefault="00290ECA" w:rsidP="00BC5678">
            <w:pPr>
              <w:pStyle w:val="retrait1"/>
              <w:jc w:val="left"/>
              <w:rPr>
                <w:rFonts w:asciiTheme="minorHAnsi" w:hAnsiTheme="minorHAnsi"/>
                <w:sz w:val="22"/>
                <w:szCs w:val="22"/>
                <w:lang w:val="fr-FR"/>
              </w:rPr>
            </w:pPr>
            <w:r>
              <w:rPr>
                <w:rFonts w:asciiTheme="minorHAnsi" w:hAnsiTheme="minorHAnsi"/>
                <w:sz w:val="22"/>
                <w:szCs w:val="22"/>
                <w:lang w:val="fr-FR"/>
              </w:rPr>
              <w:t>FAO</w:t>
            </w:r>
          </w:p>
        </w:tc>
        <w:tc>
          <w:tcPr>
            <w:tcW w:w="1701" w:type="dxa"/>
          </w:tcPr>
          <w:p w:rsidR="00290ECA" w:rsidRPr="006737D6" w:rsidRDefault="00290ECA" w:rsidP="00231896">
            <w:pPr>
              <w:pStyle w:val="retrait1"/>
              <w:jc w:val="left"/>
              <w:rPr>
                <w:rFonts w:asciiTheme="minorHAnsi" w:hAnsiTheme="minorHAnsi"/>
                <w:sz w:val="22"/>
                <w:szCs w:val="22"/>
                <w:lang w:val="fr-FR"/>
              </w:rPr>
            </w:pPr>
            <w:r w:rsidRPr="006737D6">
              <w:rPr>
                <w:rFonts w:asciiTheme="minorHAnsi" w:hAnsiTheme="minorHAnsi"/>
                <w:sz w:val="22"/>
                <w:szCs w:val="22"/>
                <w:lang w:val="fr-FR"/>
              </w:rPr>
              <w:t>Avant la réunion du CNP</w:t>
            </w:r>
          </w:p>
        </w:tc>
      </w:tr>
    </w:tbl>
    <w:p w:rsidR="00CA6CA9" w:rsidRDefault="00CA6CA9" w:rsidP="00CA6CA9">
      <w:pPr>
        <w:pStyle w:val="retrait1"/>
        <w:shd w:val="clear" w:color="auto" w:fill="FFFFFF"/>
        <w:rPr>
          <w:rFonts w:asciiTheme="minorHAnsi" w:hAnsiTheme="minorHAnsi"/>
          <w:bCs/>
          <w:sz w:val="24"/>
          <w:szCs w:val="24"/>
          <w:lang w:val="fr-FR"/>
        </w:rPr>
      </w:pPr>
    </w:p>
    <w:p w:rsidR="00BB10D8" w:rsidRDefault="00BB10D8" w:rsidP="00CA6CA9">
      <w:pPr>
        <w:pStyle w:val="retrait1"/>
        <w:shd w:val="clear" w:color="auto" w:fill="FFFFFF"/>
        <w:rPr>
          <w:rFonts w:asciiTheme="minorHAnsi" w:hAnsiTheme="minorHAnsi"/>
          <w:bCs/>
          <w:sz w:val="24"/>
          <w:szCs w:val="24"/>
          <w:lang w:val="fr-FR"/>
        </w:rPr>
      </w:pPr>
    </w:p>
    <w:p w:rsidR="00A9431F" w:rsidRDefault="00A9431F" w:rsidP="00CA6CA9">
      <w:pPr>
        <w:pStyle w:val="retrait1"/>
        <w:shd w:val="clear" w:color="auto" w:fill="FFFFFF"/>
        <w:rPr>
          <w:rFonts w:asciiTheme="minorHAnsi" w:hAnsiTheme="minorHAnsi"/>
          <w:bCs/>
          <w:sz w:val="24"/>
          <w:szCs w:val="24"/>
          <w:lang w:val="fr-FR"/>
        </w:rPr>
      </w:pPr>
    </w:p>
    <w:p w:rsidR="00A9431F" w:rsidRPr="006737D6" w:rsidRDefault="00A9431F" w:rsidP="00CA6CA9">
      <w:pPr>
        <w:pStyle w:val="retrait1"/>
        <w:shd w:val="clear" w:color="auto" w:fill="FFFFFF"/>
        <w:rPr>
          <w:rFonts w:asciiTheme="minorHAnsi" w:hAnsiTheme="minorHAnsi"/>
          <w:bCs/>
          <w:sz w:val="24"/>
          <w:szCs w:val="24"/>
          <w:lang w:val="fr-FR"/>
        </w:rPr>
      </w:pPr>
    </w:p>
    <w:p w:rsidR="00DF21AC" w:rsidRDefault="00131B2F" w:rsidP="00BC5678">
      <w:pPr>
        <w:pStyle w:val="retrait1"/>
        <w:shd w:val="clear" w:color="auto" w:fill="FFFFFF"/>
        <w:ind w:left="720"/>
        <w:rPr>
          <w:rFonts w:ascii="Calibri" w:hAnsi="Calibri"/>
          <w:sz w:val="24"/>
          <w:szCs w:val="24"/>
          <w:lang w:val="fr-FR"/>
        </w:rPr>
      </w:pPr>
      <w:r w:rsidRPr="006737D6">
        <w:rPr>
          <w:rFonts w:asciiTheme="minorHAnsi" w:hAnsiTheme="minorHAnsi"/>
          <w:bCs/>
          <w:sz w:val="24"/>
          <w:szCs w:val="24"/>
          <w:lang w:val="fr-FR"/>
        </w:rPr>
        <w:t xml:space="preserve"> </w:t>
      </w:r>
      <w:r w:rsidR="00DF21AC" w:rsidRPr="006737D6">
        <w:rPr>
          <w:rFonts w:ascii="Calibri" w:hAnsi="Calibri"/>
          <w:sz w:val="24"/>
          <w:szCs w:val="24"/>
          <w:lang w:val="fr-FR"/>
        </w:rPr>
        <w:t xml:space="preserve">             </w:t>
      </w:r>
      <w:r w:rsidR="00DF21AC">
        <w:rPr>
          <w:rFonts w:ascii="Calibri" w:hAnsi="Calibri"/>
          <w:sz w:val="24"/>
          <w:szCs w:val="24"/>
          <w:lang w:val="fr-FR"/>
        </w:rPr>
        <w:t>La réunion s’est bien déroulée dans un climat détendu et a pris fin  à 1</w:t>
      </w:r>
      <w:r w:rsidR="004A65BA">
        <w:rPr>
          <w:rFonts w:ascii="Calibri" w:hAnsi="Calibri"/>
          <w:sz w:val="24"/>
          <w:szCs w:val="24"/>
          <w:lang w:val="fr-FR"/>
        </w:rPr>
        <w:t>3</w:t>
      </w:r>
      <w:r w:rsidR="00DF21AC">
        <w:rPr>
          <w:rFonts w:ascii="Calibri" w:hAnsi="Calibri"/>
          <w:sz w:val="24"/>
          <w:szCs w:val="24"/>
          <w:lang w:val="fr-FR"/>
        </w:rPr>
        <w:t>h 15.</w:t>
      </w:r>
    </w:p>
    <w:p w:rsidR="00A9431F" w:rsidRDefault="00A9431F" w:rsidP="00DF21AC">
      <w:pPr>
        <w:pStyle w:val="retrait1"/>
        <w:jc w:val="center"/>
        <w:rPr>
          <w:rFonts w:ascii="Calibri" w:hAnsi="Calibri"/>
          <w:sz w:val="24"/>
          <w:szCs w:val="24"/>
          <w:lang w:val="fr-FR"/>
        </w:rPr>
      </w:pPr>
      <w:r>
        <w:rPr>
          <w:rFonts w:ascii="Calibri" w:hAnsi="Calibri"/>
          <w:sz w:val="24"/>
          <w:szCs w:val="24"/>
          <w:lang w:val="fr-FR"/>
        </w:rPr>
        <w:t xml:space="preserve"> </w:t>
      </w:r>
    </w:p>
    <w:p w:rsidR="00DF21AC" w:rsidRDefault="00DF21AC" w:rsidP="00DF21AC">
      <w:pPr>
        <w:pStyle w:val="retrait1"/>
        <w:jc w:val="center"/>
        <w:rPr>
          <w:rFonts w:ascii="Calibri" w:hAnsi="Calibri"/>
          <w:sz w:val="24"/>
          <w:szCs w:val="24"/>
          <w:lang w:val="fr-FR"/>
        </w:rPr>
      </w:pPr>
      <w:r>
        <w:rPr>
          <w:rFonts w:ascii="Calibri" w:hAnsi="Calibri"/>
          <w:sz w:val="24"/>
          <w:szCs w:val="24"/>
          <w:lang w:val="fr-FR"/>
        </w:rPr>
        <w:t xml:space="preserve">Fait à Bujumbura, le </w:t>
      </w:r>
      <w:r w:rsidR="00A9431F">
        <w:rPr>
          <w:rFonts w:ascii="Calibri" w:hAnsi="Calibri"/>
          <w:sz w:val="24"/>
          <w:szCs w:val="24"/>
          <w:lang w:val="fr-FR"/>
        </w:rPr>
        <w:t>15</w:t>
      </w:r>
      <w:r>
        <w:rPr>
          <w:rFonts w:ascii="Calibri" w:hAnsi="Calibri"/>
          <w:sz w:val="24"/>
          <w:szCs w:val="24"/>
          <w:lang w:val="fr-FR"/>
        </w:rPr>
        <w:t>/12/2014</w:t>
      </w:r>
    </w:p>
    <w:p w:rsidR="00DF21AC" w:rsidRDefault="00A9431F" w:rsidP="00DF21AC">
      <w:pPr>
        <w:pStyle w:val="retrait1"/>
        <w:jc w:val="center"/>
        <w:rPr>
          <w:rFonts w:ascii="Calibri" w:hAnsi="Calibri"/>
          <w:sz w:val="24"/>
          <w:szCs w:val="24"/>
          <w:lang w:val="fr-FR"/>
        </w:rPr>
      </w:pPr>
      <w:r>
        <w:rPr>
          <w:rFonts w:ascii="Calibri" w:hAnsi="Calibri"/>
          <w:sz w:val="24"/>
          <w:szCs w:val="24"/>
          <w:lang w:val="fr-FR"/>
        </w:rPr>
        <w:t xml:space="preserve"> </w:t>
      </w:r>
      <w:r w:rsidR="00DF21AC">
        <w:rPr>
          <w:rFonts w:ascii="Calibri" w:hAnsi="Calibri"/>
          <w:sz w:val="24"/>
          <w:szCs w:val="24"/>
          <w:lang w:val="fr-FR"/>
        </w:rPr>
        <w:t>Rapporteur</w:t>
      </w:r>
    </w:p>
    <w:p w:rsidR="00510049" w:rsidRDefault="00DF21AC" w:rsidP="00DF21AC">
      <w:pPr>
        <w:pStyle w:val="retrait1"/>
        <w:jc w:val="center"/>
        <w:rPr>
          <w:rFonts w:ascii="Calibri" w:hAnsi="Calibri"/>
          <w:sz w:val="24"/>
          <w:szCs w:val="24"/>
          <w:lang w:val="fr-FR"/>
        </w:rPr>
      </w:pPr>
      <w:r>
        <w:rPr>
          <w:rFonts w:ascii="Calibri" w:hAnsi="Calibri"/>
          <w:sz w:val="24"/>
          <w:szCs w:val="24"/>
          <w:lang w:val="fr-FR"/>
        </w:rPr>
        <w:t>Fiacre FURERO</w:t>
      </w:r>
    </w:p>
    <w:p w:rsidR="00374B6D" w:rsidRDefault="00374B6D" w:rsidP="00DF21AC">
      <w:pPr>
        <w:pStyle w:val="retrait1"/>
        <w:jc w:val="center"/>
        <w:rPr>
          <w:rFonts w:ascii="Calibri" w:hAnsi="Calibri"/>
          <w:sz w:val="24"/>
          <w:szCs w:val="24"/>
          <w:lang w:val="fr-FR"/>
        </w:rPr>
      </w:pPr>
    </w:p>
    <w:p w:rsidR="00D94BCE" w:rsidRDefault="00D94BCE">
      <w:pPr>
        <w:rPr>
          <w:rFonts w:eastAsia="Calibri" w:cs="Arial"/>
          <w:sz w:val="24"/>
          <w:szCs w:val="24"/>
          <w:lang w:val="fr-FR"/>
        </w:rPr>
      </w:pPr>
    </w:p>
    <w:p w:rsidR="00374B6D" w:rsidRDefault="00374B6D" w:rsidP="00870E10">
      <w:pPr>
        <w:contextualSpacing/>
        <w:rPr>
          <w:b/>
          <w:sz w:val="28"/>
          <w:szCs w:val="28"/>
          <w:lang w:val="fr-FR"/>
        </w:rPr>
      </w:pPr>
      <w:r w:rsidRPr="00374B6D">
        <w:rPr>
          <w:b/>
          <w:sz w:val="28"/>
          <w:szCs w:val="28"/>
          <w:u w:val="single"/>
          <w:lang w:val="fr-FR"/>
        </w:rPr>
        <w:t>Documents en pièce jointe</w:t>
      </w:r>
      <w:r>
        <w:rPr>
          <w:b/>
          <w:sz w:val="28"/>
          <w:szCs w:val="28"/>
          <w:lang w:val="fr-FR"/>
        </w:rPr>
        <w:t> :</w:t>
      </w:r>
    </w:p>
    <w:p w:rsidR="00374B6D" w:rsidRDefault="00374B6D" w:rsidP="00870E10">
      <w:pPr>
        <w:contextualSpacing/>
        <w:rPr>
          <w:b/>
          <w:sz w:val="28"/>
          <w:szCs w:val="28"/>
          <w:lang w:val="fr-FR"/>
        </w:rPr>
      </w:pPr>
    </w:p>
    <w:p w:rsidR="00870E10" w:rsidRPr="00D234FD" w:rsidRDefault="00AE0546" w:rsidP="00870E10">
      <w:pPr>
        <w:contextualSpacing/>
        <w:rPr>
          <w:sz w:val="24"/>
          <w:szCs w:val="24"/>
          <w:lang w:val="fr-FR"/>
        </w:rPr>
      </w:pPr>
      <w:r w:rsidRPr="00D234FD">
        <w:rPr>
          <w:sz w:val="24"/>
          <w:szCs w:val="24"/>
          <w:lang w:val="fr-FR"/>
        </w:rPr>
        <w:t>Annexe 1 :</w:t>
      </w:r>
      <w:r w:rsidR="00870E10" w:rsidRPr="00D234FD">
        <w:rPr>
          <w:sz w:val="24"/>
          <w:szCs w:val="24"/>
          <w:lang w:val="fr-FR"/>
        </w:rPr>
        <w:t xml:space="preserve"> Etat d’avancement de l’étude de base du programme de FBSA    </w:t>
      </w:r>
    </w:p>
    <w:p w:rsidR="00870E10" w:rsidRPr="00D234FD" w:rsidRDefault="00870E10" w:rsidP="00870E10">
      <w:pPr>
        <w:contextualSpacing/>
        <w:rPr>
          <w:sz w:val="24"/>
          <w:szCs w:val="24"/>
          <w:lang w:val="fr-FR"/>
        </w:rPr>
      </w:pPr>
      <w:r w:rsidRPr="00D234FD">
        <w:rPr>
          <w:sz w:val="24"/>
          <w:szCs w:val="24"/>
          <w:lang w:val="fr-FR"/>
        </w:rPr>
        <w:t xml:space="preserve">                   </w:t>
      </w:r>
      <w:proofErr w:type="spellStart"/>
      <w:r w:rsidRPr="00D234FD">
        <w:rPr>
          <w:sz w:val="24"/>
          <w:szCs w:val="24"/>
          <w:lang w:val="fr-FR"/>
        </w:rPr>
        <w:t>Moso</w:t>
      </w:r>
      <w:proofErr w:type="spellEnd"/>
      <w:r w:rsidRPr="00D234FD">
        <w:rPr>
          <w:sz w:val="24"/>
          <w:szCs w:val="24"/>
          <w:lang w:val="fr-FR"/>
        </w:rPr>
        <w:t xml:space="preserve"> par le Consultant Frédéric NTAGUNAMA. </w:t>
      </w:r>
    </w:p>
    <w:p w:rsidR="00AE0546" w:rsidRPr="00D234FD" w:rsidRDefault="00AE0546" w:rsidP="001C1C84">
      <w:pPr>
        <w:contextualSpacing/>
        <w:rPr>
          <w:sz w:val="24"/>
          <w:szCs w:val="24"/>
          <w:lang w:val="fr-FR"/>
        </w:rPr>
      </w:pPr>
    </w:p>
    <w:p w:rsidR="00AE0546" w:rsidRPr="00D234FD" w:rsidRDefault="00AE0546" w:rsidP="001C1C84">
      <w:pPr>
        <w:contextualSpacing/>
        <w:rPr>
          <w:sz w:val="24"/>
          <w:szCs w:val="24"/>
          <w:lang w:val="fr-FR"/>
        </w:rPr>
      </w:pPr>
    </w:p>
    <w:p w:rsidR="003355C7" w:rsidRPr="00D234FD" w:rsidRDefault="00AE0546" w:rsidP="001C1C84">
      <w:pPr>
        <w:contextualSpacing/>
        <w:rPr>
          <w:rFonts w:cs="Tahoma"/>
          <w:sz w:val="24"/>
          <w:szCs w:val="24"/>
          <w:lang w:val="fr-FR"/>
        </w:rPr>
      </w:pPr>
      <w:r w:rsidRPr="00D234FD">
        <w:rPr>
          <w:sz w:val="24"/>
          <w:szCs w:val="24"/>
          <w:lang w:val="fr-FR"/>
        </w:rPr>
        <w:t>Annexe 2</w:t>
      </w:r>
      <w:r w:rsidR="001B559F" w:rsidRPr="00D234FD">
        <w:rPr>
          <w:sz w:val="24"/>
          <w:szCs w:val="24"/>
          <w:lang w:val="fr-FR"/>
        </w:rPr>
        <w:t> :</w:t>
      </w:r>
      <w:r w:rsidR="003355C7" w:rsidRPr="00D234FD">
        <w:rPr>
          <w:rFonts w:cs="Tahoma"/>
          <w:sz w:val="24"/>
          <w:szCs w:val="24"/>
          <w:lang w:val="fr-FR"/>
        </w:rPr>
        <w:t xml:space="preserve"> Plan de Visibilité et Stratégie de Communication du Programme    </w:t>
      </w:r>
    </w:p>
    <w:p w:rsidR="00510049" w:rsidRPr="00D234FD" w:rsidRDefault="003355C7" w:rsidP="001C1C84">
      <w:pPr>
        <w:contextualSpacing/>
        <w:rPr>
          <w:rFonts w:cs="Tahoma"/>
          <w:sz w:val="24"/>
          <w:szCs w:val="24"/>
          <w:lang w:val="fr-FR"/>
        </w:rPr>
      </w:pPr>
      <w:r w:rsidRPr="00D234FD">
        <w:rPr>
          <w:rFonts w:cs="Tahoma"/>
          <w:sz w:val="24"/>
          <w:szCs w:val="24"/>
          <w:lang w:val="fr-FR"/>
        </w:rPr>
        <w:t xml:space="preserve">                    Fonds Belge pour la Sécurité Alimentaire-FBSA</w:t>
      </w:r>
    </w:p>
    <w:p w:rsidR="009A7AFF" w:rsidRPr="00D234FD" w:rsidRDefault="009A7AFF" w:rsidP="001C1C84">
      <w:pPr>
        <w:contextualSpacing/>
        <w:rPr>
          <w:rFonts w:cs="Tahoma"/>
          <w:sz w:val="24"/>
          <w:szCs w:val="24"/>
          <w:lang w:val="fr-FR"/>
        </w:rPr>
      </w:pPr>
    </w:p>
    <w:p w:rsidR="009A7AFF" w:rsidRPr="00D234FD" w:rsidRDefault="009A7AFF" w:rsidP="001C1C84">
      <w:pPr>
        <w:contextualSpacing/>
        <w:rPr>
          <w:rFonts w:cs="Tahoma"/>
          <w:sz w:val="24"/>
          <w:szCs w:val="24"/>
          <w:lang w:val="fr-FR"/>
        </w:rPr>
      </w:pPr>
      <w:r w:rsidRPr="00D234FD">
        <w:rPr>
          <w:rFonts w:cs="Tahoma"/>
          <w:sz w:val="24"/>
          <w:szCs w:val="24"/>
          <w:lang w:val="fr-FR"/>
        </w:rPr>
        <w:t>Annexe 3 : Liste des participants à la réunion</w:t>
      </w:r>
    </w:p>
    <w:p w:rsidR="00374B6D" w:rsidRPr="00374B6D" w:rsidRDefault="00374B6D">
      <w:pPr>
        <w:contextualSpacing/>
        <w:rPr>
          <w:rFonts w:cs="Tahoma"/>
          <w:sz w:val="28"/>
          <w:szCs w:val="28"/>
          <w:lang w:val="fr-FR"/>
        </w:rPr>
      </w:pPr>
    </w:p>
    <w:sectPr w:rsidR="00374B6D" w:rsidRPr="00374B6D" w:rsidSect="00340177">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090" w:rsidRDefault="00186090" w:rsidP="008B5205">
      <w:pPr>
        <w:spacing w:after="0" w:line="240" w:lineRule="auto"/>
      </w:pPr>
      <w:r>
        <w:separator/>
      </w:r>
    </w:p>
  </w:endnote>
  <w:endnote w:type="continuationSeparator" w:id="0">
    <w:p w:rsidR="00186090" w:rsidRDefault="00186090" w:rsidP="008B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35532"/>
      <w:docPartObj>
        <w:docPartGallery w:val="Page Numbers (Bottom of Page)"/>
        <w:docPartUnique/>
      </w:docPartObj>
    </w:sdtPr>
    <w:sdtContent>
      <w:p w:rsidR="00304245" w:rsidRDefault="00304245">
        <w:pPr>
          <w:pStyle w:val="Pieddepage"/>
          <w:jc w:val="right"/>
        </w:pPr>
        <w:r>
          <w:fldChar w:fldCharType="begin"/>
        </w:r>
        <w:r>
          <w:instrText xml:space="preserve"> PAGE   \* MERGEFORMAT </w:instrText>
        </w:r>
        <w:r>
          <w:fldChar w:fldCharType="separate"/>
        </w:r>
        <w:r w:rsidR="00D234FD">
          <w:rPr>
            <w:noProof/>
          </w:rPr>
          <w:t>2</w:t>
        </w:r>
        <w:r>
          <w:rPr>
            <w:noProof/>
          </w:rPr>
          <w:fldChar w:fldCharType="end"/>
        </w:r>
      </w:p>
    </w:sdtContent>
  </w:sdt>
  <w:p w:rsidR="00304245" w:rsidRDefault="0030424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090" w:rsidRDefault="00186090" w:rsidP="008B5205">
      <w:pPr>
        <w:spacing w:after="0" w:line="240" w:lineRule="auto"/>
      </w:pPr>
      <w:r>
        <w:separator/>
      </w:r>
    </w:p>
  </w:footnote>
  <w:footnote w:type="continuationSeparator" w:id="0">
    <w:p w:rsidR="00186090" w:rsidRDefault="00186090" w:rsidP="008B52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8D45"/>
      </v:shape>
    </w:pict>
  </w:numPicBullet>
  <w:abstractNum w:abstractNumId="0">
    <w:nsid w:val="09A406A6"/>
    <w:multiLevelType w:val="hybridMultilevel"/>
    <w:tmpl w:val="7878FAF6"/>
    <w:lvl w:ilvl="0" w:tplc="3D3EF73E">
      <w:start w:val="1"/>
      <w:numFmt w:val="bullet"/>
      <w:lvlText w:val=""/>
      <w:lvlJc w:val="left"/>
      <w:pPr>
        <w:tabs>
          <w:tab w:val="num" w:pos="720"/>
        </w:tabs>
        <w:ind w:left="720" w:hanging="360"/>
      </w:pPr>
      <w:rPr>
        <w:rFonts w:ascii="Wingdings 2" w:hAnsi="Wingdings 2" w:hint="default"/>
      </w:rPr>
    </w:lvl>
    <w:lvl w:ilvl="1" w:tplc="A9A844BA">
      <w:start w:val="1"/>
      <w:numFmt w:val="bullet"/>
      <w:lvlText w:val=""/>
      <w:lvlJc w:val="left"/>
      <w:pPr>
        <w:tabs>
          <w:tab w:val="num" w:pos="1440"/>
        </w:tabs>
        <w:ind w:left="1440" w:hanging="360"/>
      </w:pPr>
      <w:rPr>
        <w:rFonts w:ascii="Wingdings 2" w:hAnsi="Wingdings 2" w:hint="default"/>
      </w:rPr>
    </w:lvl>
    <w:lvl w:ilvl="2" w:tplc="04847AF0" w:tentative="1">
      <w:start w:val="1"/>
      <w:numFmt w:val="bullet"/>
      <w:lvlText w:val=""/>
      <w:lvlJc w:val="left"/>
      <w:pPr>
        <w:tabs>
          <w:tab w:val="num" w:pos="2160"/>
        </w:tabs>
        <w:ind w:left="2160" w:hanging="360"/>
      </w:pPr>
      <w:rPr>
        <w:rFonts w:ascii="Wingdings 2" w:hAnsi="Wingdings 2" w:hint="default"/>
      </w:rPr>
    </w:lvl>
    <w:lvl w:ilvl="3" w:tplc="BFD280F8" w:tentative="1">
      <w:start w:val="1"/>
      <w:numFmt w:val="bullet"/>
      <w:lvlText w:val=""/>
      <w:lvlJc w:val="left"/>
      <w:pPr>
        <w:tabs>
          <w:tab w:val="num" w:pos="2880"/>
        </w:tabs>
        <w:ind w:left="2880" w:hanging="360"/>
      </w:pPr>
      <w:rPr>
        <w:rFonts w:ascii="Wingdings 2" w:hAnsi="Wingdings 2" w:hint="default"/>
      </w:rPr>
    </w:lvl>
    <w:lvl w:ilvl="4" w:tplc="21202DAE" w:tentative="1">
      <w:start w:val="1"/>
      <w:numFmt w:val="bullet"/>
      <w:lvlText w:val=""/>
      <w:lvlJc w:val="left"/>
      <w:pPr>
        <w:tabs>
          <w:tab w:val="num" w:pos="3600"/>
        </w:tabs>
        <w:ind w:left="3600" w:hanging="360"/>
      </w:pPr>
      <w:rPr>
        <w:rFonts w:ascii="Wingdings 2" w:hAnsi="Wingdings 2" w:hint="default"/>
      </w:rPr>
    </w:lvl>
    <w:lvl w:ilvl="5" w:tplc="F396651E" w:tentative="1">
      <w:start w:val="1"/>
      <w:numFmt w:val="bullet"/>
      <w:lvlText w:val=""/>
      <w:lvlJc w:val="left"/>
      <w:pPr>
        <w:tabs>
          <w:tab w:val="num" w:pos="4320"/>
        </w:tabs>
        <w:ind w:left="4320" w:hanging="360"/>
      </w:pPr>
      <w:rPr>
        <w:rFonts w:ascii="Wingdings 2" w:hAnsi="Wingdings 2" w:hint="default"/>
      </w:rPr>
    </w:lvl>
    <w:lvl w:ilvl="6" w:tplc="958A73B4" w:tentative="1">
      <w:start w:val="1"/>
      <w:numFmt w:val="bullet"/>
      <w:lvlText w:val=""/>
      <w:lvlJc w:val="left"/>
      <w:pPr>
        <w:tabs>
          <w:tab w:val="num" w:pos="5040"/>
        </w:tabs>
        <w:ind w:left="5040" w:hanging="360"/>
      </w:pPr>
      <w:rPr>
        <w:rFonts w:ascii="Wingdings 2" w:hAnsi="Wingdings 2" w:hint="default"/>
      </w:rPr>
    </w:lvl>
    <w:lvl w:ilvl="7" w:tplc="52444B9E" w:tentative="1">
      <w:start w:val="1"/>
      <w:numFmt w:val="bullet"/>
      <w:lvlText w:val=""/>
      <w:lvlJc w:val="left"/>
      <w:pPr>
        <w:tabs>
          <w:tab w:val="num" w:pos="5760"/>
        </w:tabs>
        <w:ind w:left="5760" w:hanging="360"/>
      </w:pPr>
      <w:rPr>
        <w:rFonts w:ascii="Wingdings 2" w:hAnsi="Wingdings 2" w:hint="default"/>
      </w:rPr>
    </w:lvl>
    <w:lvl w:ilvl="8" w:tplc="81D4231A" w:tentative="1">
      <w:start w:val="1"/>
      <w:numFmt w:val="bullet"/>
      <w:lvlText w:val=""/>
      <w:lvlJc w:val="left"/>
      <w:pPr>
        <w:tabs>
          <w:tab w:val="num" w:pos="6480"/>
        </w:tabs>
        <w:ind w:left="6480" w:hanging="360"/>
      </w:pPr>
      <w:rPr>
        <w:rFonts w:ascii="Wingdings 2" w:hAnsi="Wingdings 2" w:hint="default"/>
      </w:rPr>
    </w:lvl>
  </w:abstractNum>
  <w:abstractNum w:abstractNumId="1">
    <w:nsid w:val="0D3140DB"/>
    <w:multiLevelType w:val="hybridMultilevel"/>
    <w:tmpl w:val="AA40D190"/>
    <w:lvl w:ilvl="0" w:tplc="28908C80">
      <w:start w:val="1"/>
      <w:numFmt w:val="bullet"/>
      <w:lvlText w:val=""/>
      <w:lvlJc w:val="left"/>
      <w:pPr>
        <w:tabs>
          <w:tab w:val="num" w:pos="720"/>
        </w:tabs>
        <w:ind w:left="720" w:hanging="360"/>
      </w:pPr>
      <w:rPr>
        <w:rFonts w:ascii="Wingdings 2" w:hAnsi="Wingdings 2" w:hint="default"/>
      </w:rPr>
    </w:lvl>
    <w:lvl w:ilvl="1" w:tplc="811EC2D0">
      <w:start w:val="1"/>
      <w:numFmt w:val="bullet"/>
      <w:lvlText w:val=""/>
      <w:lvlJc w:val="left"/>
      <w:pPr>
        <w:tabs>
          <w:tab w:val="num" w:pos="1440"/>
        </w:tabs>
        <w:ind w:left="1440" w:hanging="360"/>
      </w:pPr>
      <w:rPr>
        <w:rFonts w:ascii="Wingdings 2" w:hAnsi="Wingdings 2" w:hint="default"/>
      </w:rPr>
    </w:lvl>
    <w:lvl w:ilvl="2" w:tplc="319EE32A" w:tentative="1">
      <w:start w:val="1"/>
      <w:numFmt w:val="bullet"/>
      <w:lvlText w:val=""/>
      <w:lvlJc w:val="left"/>
      <w:pPr>
        <w:tabs>
          <w:tab w:val="num" w:pos="2160"/>
        </w:tabs>
        <w:ind w:left="2160" w:hanging="360"/>
      </w:pPr>
      <w:rPr>
        <w:rFonts w:ascii="Wingdings 2" w:hAnsi="Wingdings 2" w:hint="default"/>
      </w:rPr>
    </w:lvl>
    <w:lvl w:ilvl="3" w:tplc="7A966A70" w:tentative="1">
      <w:start w:val="1"/>
      <w:numFmt w:val="bullet"/>
      <w:lvlText w:val=""/>
      <w:lvlJc w:val="left"/>
      <w:pPr>
        <w:tabs>
          <w:tab w:val="num" w:pos="2880"/>
        </w:tabs>
        <w:ind w:left="2880" w:hanging="360"/>
      </w:pPr>
      <w:rPr>
        <w:rFonts w:ascii="Wingdings 2" w:hAnsi="Wingdings 2" w:hint="default"/>
      </w:rPr>
    </w:lvl>
    <w:lvl w:ilvl="4" w:tplc="D040C868" w:tentative="1">
      <w:start w:val="1"/>
      <w:numFmt w:val="bullet"/>
      <w:lvlText w:val=""/>
      <w:lvlJc w:val="left"/>
      <w:pPr>
        <w:tabs>
          <w:tab w:val="num" w:pos="3600"/>
        </w:tabs>
        <w:ind w:left="3600" w:hanging="360"/>
      </w:pPr>
      <w:rPr>
        <w:rFonts w:ascii="Wingdings 2" w:hAnsi="Wingdings 2" w:hint="default"/>
      </w:rPr>
    </w:lvl>
    <w:lvl w:ilvl="5" w:tplc="D25483E2" w:tentative="1">
      <w:start w:val="1"/>
      <w:numFmt w:val="bullet"/>
      <w:lvlText w:val=""/>
      <w:lvlJc w:val="left"/>
      <w:pPr>
        <w:tabs>
          <w:tab w:val="num" w:pos="4320"/>
        </w:tabs>
        <w:ind w:left="4320" w:hanging="360"/>
      </w:pPr>
      <w:rPr>
        <w:rFonts w:ascii="Wingdings 2" w:hAnsi="Wingdings 2" w:hint="default"/>
      </w:rPr>
    </w:lvl>
    <w:lvl w:ilvl="6" w:tplc="1C2AC476" w:tentative="1">
      <w:start w:val="1"/>
      <w:numFmt w:val="bullet"/>
      <w:lvlText w:val=""/>
      <w:lvlJc w:val="left"/>
      <w:pPr>
        <w:tabs>
          <w:tab w:val="num" w:pos="5040"/>
        </w:tabs>
        <w:ind w:left="5040" w:hanging="360"/>
      </w:pPr>
      <w:rPr>
        <w:rFonts w:ascii="Wingdings 2" w:hAnsi="Wingdings 2" w:hint="default"/>
      </w:rPr>
    </w:lvl>
    <w:lvl w:ilvl="7" w:tplc="900465E0" w:tentative="1">
      <w:start w:val="1"/>
      <w:numFmt w:val="bullet"/>
      <w:lvlText w:val=""/>
      <w:lvlJc w:val="left"/>
      <w:pPr>
        <w:tabs>
          <w:tab w:val="num" w:pos="5760"/>
        </w:tabs>
        <w:ind w:left="5760" w:hanging="360"/>
      </w:pPr>
      <w:rPr>
        <w:rFonts w:ascii="Wingdings 2" w:hAnsi="Wingdings 2" w:hint="default"/>
      </w:rPr>
    </w:lvl>
    <w:lvl w:ilvl="8" w:tplc="AD5AEAE2" w:tentative="1">
      <w:start w:val="1"/>
      <w:numFmt w:val="bullet"/>
      <w:lvlText w:val=""/>
      <w:lvlJc w:val="left"/>
      <w:pPr>
        <w:tabs>
          <w:tab w:val="num" w:pos="6480"/>
        </w:tabs>
        <w:ind w:left="6480" w:hanging="360"/>
      </w:pPr>
      <w:rPr>
        <w:rFonts w:ascii="Wingdings 2" w:hAnsi="Wingdings 2" w:hint="default"/>
      </w:rPr>
    </w:lvl>
  </w:abstractNum>
  <w:abstractNum w:abstractNumId="2">
    <w:nsid w:val="10D147CF"/>
    <w:multiLevelType w:val="hybridMultilevel"/>
    <w:tmpl w:val="EFD44F54"/>
    <w:lvl w:ilvl="0" w:tplc="08090007">
      <w:start w:val="1"/>
      <w:numFmt w:val="bullet"/>
      <w:lvlText w:val=""/>
      <w:lvlPicBulletId w:val="0"/>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3">
    <w:nsid w:val="14390A32"/>
    <w:multiLevelType w:val="hybridMultilevel"/>
    <w:tmpl w:val="BB3C97E0"/>
    <w:lvl w:ilvl="0" w:tplc="6B343E7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9B3F88"/>
    <w:multiLevelType w:val="hybridMultilevel"/>
    <w:tmpl w:val="2648F38E"/>
    <w:lvl w:ilvl="0" w:tplc="080C0001">
      <w:start w:val="1"/>
      <w:numFmt w:val="bullet"/>
      <w:lvlText w:val=""/>
      <w:lvlJc w:val="left"/>
      <w:pPr>
        <w:ind w:left="795" w:hanging="360"/>
      </w:pPr>
      <w:rPr>
        <w:rFonts w:ascii="Symbol" w:hAnsi="Symbol" w:hint="default"/>
      </w:rPr>
    </w:lvl>
    <w:lvl w:ilvl="1" w:tplc="080C0003" w:tentative="1">
      <w:start w:val="1"/>
      <w:numFmt w:val="bullet"/>
      <w:lvlText w:val="o"/>
      <w:lvlJc w:val="left"/>
      <w:pPr>
        <w:ind w:left="1515" w:hanging="360"/>
      </w:pPr>
      <w:rPr>
        <w:rFonts w:ascii="Courier New" w:hAnsi="Courier New" w:cs="Courier New" w:hint="default"/>
      </w:rPr>
    </w:lvl>
    <w:lvl w:ilvl="2" w:tplc="080C0005" w:tentative="1">
      <w:start w:val="1"/>
      <w:numFmt w:val="bullet"/>
      <w:lvlText w:val=""/>
      <w:lvlJc w:val="left"/>
      <w:pPr>
        <w:ind w:left="2235" w:hanging="360"/>
      </w:pPr>
      <w:rPr>
        <w:rFonts w:ascii="Wingdings" w:hAnsi="Wingdings" w:hint="default"/>
      </w:rPr>
    </w:lvl>
    <w:lvl w:ilvl="3" w:tplc="080C0001" w:tentative="1">
      <w:start w:val="1"/>
      <w:numFmt w:val="bullet"/>
      <w:lvlText w:val=""/>
      <w:lvlJc w:val="left"/>
      <w:pPr>
        <w:ind w:left="2955" w:hanging="360"/>
      </w:pPr>
      <w:rPr>
        <w:rFonts w:ascii="Symbol" w:hAnsi="Symbol" w:hint="default"/>
      </w:rPr>
    </w:lvl>
    <w:lvl w:ilvl="4" w:tplc="080C0003" w:tentative="1">
      <w:start w:val="1"/>
      <w:numFmt w:val="bullet"/>
      <w:lvlText w:val="o"/>
      <w:lvlJc w:val="left"/>
      <w:pPr>
        <w:ind w:left="3675" w:hanging="360"/>
      </w:pPr>
      <w:rPr>
        <w:rFonts w:ascii="Courier New" w:hAnsi="Courier New" w:cs="Courier New" w:hint="default"/>
      </w:rPr>
    </w:lvl>
    <w:lvl w:ilvl="5" w:tplc="080C0005" w:tentative="1">
      <w:start w:val="1"/>
      <w:numFmt w:val="bullet"/>
      <w:lvlText w:val=""/>
      <w:lvlJc w:val="left"/>
      <w:pPr>
        <w:ind w:left="4395" w:hanging="360"/>
      </w:pPr>
      <w:rPr>
        <w:rFonts w:ascii="Wingdings" w:hAnsi="Wingdings" w:hint="default"/>
      </w:rPr>
    </w:lvl>
    <w:lvl w:ilvl="6" w:tplc="080C0001" w:tentative="1">
      <w:start w:val="1"/>
      <w:numFmt w:val="bullet"/>
      <w:lvlText w:val=""/>
      <w:lvlJc w:val="left"/>
      <w:pPr>
        <w:ind w:left="5115" w:hanging="360"/>
      </w:pPr>
      <w:rPr>
        <w:rFonts w:ascii="Symbol" w:hAnsi="Symbol" w:hint="default"/>
      </w:rPr>
    </w:lvl>
    <w:lvl w:ilvl="7" w:tplc="080C0003" w:tentative="1">
      <w:start w:val="1"/>
      <w:numFmt w:val="bullet"/>
      <w:lvlText w:val="o"/>
      <w:lvlJc w:val="left"/>
      <w:pPr>
        <w:ind w:left="5835" w:hanging="360"/>
      </w:pPr>
      <w:rPr>
        <w:rFonts w:ascii="Courier New" w:hAnsi="Courier New" w:cs="Courier New" w:hint="default"/>
      </w:rPr>
    </w:lvl>
    <w:lvl w:ilvl="8" w:tplc="080C0005" w:tentative="1">
      <w:start w:val="1"/>
      <w:numFmt w:val="bullet"/>
      <w:lvlText w:val=""/>
      <w:lvlJc w:val="left"/>
      <w:pPr>
        <w:ind w:left="6555" w:hanging="360"/>
      </w:pPr>
      <w:rPr>
        <w:rFonts w:ascii="Wingdings" w:hAnsi="Wingdings" w:hint="default"/>
      </w:rPr>
    </w:lvl>
  </w:abstractNum>
  <w:abstractNum w:abstractNumId="5">
    <w:nsid w:val="1515750F"/>
    <w:multiLevelType w:val="hybridMultilevel"/>
    <w:tmpl w:val="D6AC28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83555B"/>
    <w:multiLevelType w:val="hybridMultilevel"/>
    <w:tmpl w:val="AA38BD80"/>
    <w:lvl w:ilvl="0" w:tplc="2FB6C3D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B464815"/>
    <w:multiLevelType w:val="hybridMultilevel"/>
    <w:tmpl w:val="E5465704"/>
    <w:lvl w:ilvl="0" w:tplc="6B343E7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650B39"/>
    <w:multiLevelType w:val="hybridMultilevel"/>
    <w:tmpl w:val="0B92568A"/>
    <w:lvl w:ilvl="0" w:tplc="4A10CDF0">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662B37"/>
    <w:multiLevelType w:val="hybridMultilevel"/>
    <w:tmpl w:val="90101FEE"/>
    <w:lvl w:ilvl="0" w:tplc="ECD654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E65C3"/>
    <w:multiLevelType w:val="hybridMultilevel"/>
    <w:tmpl w:val="78DCEB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0528A0"/>
    <w:multiLevelType w:val="hybridMultilevel"/>
    <w:tmpl w:val="63820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4C21B4"/>
    <w:multiLevelType w:val="hybridMultilevel"/>
    <w:tmpl w:val="E6BECCEE"/>
    <w:lvl w:ilvl="0" w:tplc="92380E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8403B56"/>
    <w:multiLevelType w:val="hybridMultilevel"/>
    <w:tmpl w:val="FAD0C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B01E72"/>
    <w:multiLevelType w:val="hybridMultilevel"/>
    <w:tmpl w:val="47E23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CD7A54"/>
    <w:multiLevelType w:val="hybridMultilevel"/>
    <w:tmpl w:val="F1C6EFC6"/>
    <w:lvl w:ilvl="0" w:tplc="99108C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C1B1037"/>
    <w:multiLevelType w:val="hybridMultilevel"/>
    <w:tmpl w:val="9AB477B6"/>
    <w:lvl w:ilvl="0" w:tplc="03762730">
      <w:start w:val="1"/>
      <w:numFmt w:val="bullet"/>
      <w:lvlText w:val=""/>
      <w:lvlJc w:val="left"/>
      <w:pPr>
        <w:tabs>
          <w:tab w:val="num" w:pos="720"/>
        </w:tabs>
        <w:ind w:left="720" w:hanging="360"/>
      </w:pPr>
      <w:rPr>
        <w:rFonts w:ascii="Wingdings 2" w:hAnsi="Wingdings 2" w:hint="default"/>
      </w:rPr>
    </w:lvl>
    <w:lvl w:ilvl="1" w:tplc="E1587A10">
      <w:start w:val="1"/>
      <w:numFmt w:val="bullet"/>
      <w:lvlText w:val=""/>
      <w:lvlJc w:val="left"/>
      <w:pPr>
        <w:tabs>
          <w:tab w:val="num" w:pos="1440"/>
        </w:tabs>
        <w:ind w:left="1440" w:hanging="360"/>
      </w:pPr>
      <w:rPr>
        <w:rFonts w:ascii="Wingdings 2" w:hAnsi="Wingdings 2" w:hint="default"/>
      </w:rPr>
    </w:lvl>
    <w:lvl w:ilvl="2" w:tplc="27EA8362" w:tentative="1">
      <w:start w:val="1"/>
      <w:numFmt w:val="bullet"/>
      <w:lvlText w:val=""/>
      <w:lvlJc w:val="left"/>
      <w:pPr>
        <w:tabs>
          <w:tab w:val="num" w:pos="2160"/>
        </w:tabs>
        <w:ind w:left="2160" w:hanging="360"/>
      </w:pPr>
      <w:rPr>
        <w:rFonts w:ascii="Wingdings 2" w:hAnsi="Wingdings 2" w:hint="default"/>
      </w:rPr>
    </w:lvl>
    <w:lvl w:ilvl="3" w:tplc="EAC8AA6A" w:tentative="1">
      <w:start w:val="1"/>
      <w:numFmt w:val="bullet"/>
      <w:lvlText w:val=""/>
      <w:lvlJc w:val="left"/>
      <w:pPr>
        <w:tabs>
          <w:tab w:val="num" w:pos="2880"/>
        </w:tabs>
        <w:ind w:left="2880" w:hanging="360"/>
      </w:pPr>
      <w:rPr>
        <w:rFonts w:ascii="Wingdings 2" w:hAnsi="Wingdings 2" w:hint="default"/>
      </w:rPr>
    </w:lvl>
    <w:lvl w:ilvl="4" w:tplc="42563648" w:tentative="1">
      <w:start w:val="1"/>
      <w:numFmt w:val="bullet"/>
      <w:lvlText w:val=""/>
      <w:lvlJc w:val="left"/>
      <w:pPr>
        <w:tabs>
          <w:tab w:val="num" w:pos="3600"/>
        </w:tabs>
        <w:ind w:left="3600" w:hanging="360"/>
      </w:pPr>
      <w:rPr>
        <w:rFonts w:ascii="Wingdings 2" w:hAnsi="Wingdings 2" w:hint="default"/>
      </w:rPr>
    </w:lvl>
    <w:lvl w:ilvl="5" w:tplc="B446919E" w:tentative="1">
      <w:start w:val="1"/>
      <w:numFmt w:val="bullet"/>
      <w:lvlText w:val=""/>
      <w:lvlJc w:val="left"/>
      <w:pPr>
        <w:tabs>
          <w:tab w:val="num" w:pos="4320"/>
        </w:tabs>
        <w:ind w:left="4320" w:hanging="360"/>
      </w:pPr>
      <w:rPr>
        <w:rFonts w:ascii="Wingdings 2" w:hAnsi="Wingdings 2" w:hint="default"/>
      </w:rPr>
    </w:lvl>
    <w:lvl w:ilvl="6" w:tplc="F148E7EC" w:tentative="1">
      <w:start w:val="1"/>
      <w:numFmt w:val="bullet"/>
      <w:lvlText w:val=""/>
      <w:lvlJc w:val="left"/>
      <w:pPr>
        <w:tabs>
          <w:tab w:val="num" w:pos="5040"/>
        </w:tabs>
        <w:ind w:left="5040" w:hanging="360"/>
      </w:pPr>
      <w:rPr>
        <w:rFonts w:ascii="Wingdings 2" w:hAnsi="Wingdings 2" w:hint="default"/>
      </w:rPr>
    </w:lvl>
    <w:lvl w:ilvl="7" w:tplc="C7326D4E" w:tentative="1">
      <w:start w:val="1"/>
      <w:numFmt w:val="bullet"/>
      <w:lvlText w:val=""/>
      <w:lvlJc w:val="left"/>
      <w:pPr>
        <w:tabs>
          <w:tab w:val="num" w:pos="5760"/>
        </w:tabs>
        <w:ind w:left="5760" w:hanging="360"/>
      </w:pPr>
      <w:rPr>
        <w:rFonts w:ascii="Wingdings 2" w:hAnsi="Wingdings 2" w:hint="default"/>
      </w:rPr>
    </w:lvl>
    <w:lvl w:ilvl="8" w:tplc="B69AB30E" w:tentative="1">
      <w:start w:val="1"/>
      <w:numFmt w:val="bullet"/>
      <w:lvlText w:val=""/>
      <w:lvlJc w:val="left"/>
      <w:pPr>
        <w:tabs>
          <w:tab w:val="num" w:pos="6480"/>
        </w:tabs>
        <w:ind w:left="6480" w:hanging="360"/>
      </w:pPr>
      <w:rPr>
        <w:rFonts w:ascii="Wingdings 2" w:hAnsi="Wingdings 2" w:hint="default"/>
      </w:rPr>
    </w:lvl>
  </w:abstractNum>
  <w:abstractNum w:abstractNumId="17">
    <w:nsid w:val="403E3C89"/>
    <w:multiLevelType w:val="hybridMultilevel"/>
    <w:tmpl w:val="793A00CA"/>
    <w:lvl w:ilvl="0" w:tplc="4D5C1AE0">
      <w:start w:val="1"/>
      <w:numFmt w:val="decimal"/>
      <w:lvlText w:val="(%1)"/>
      <w:lvlJc w:val="left"/>
      <w:pPr>
        <w:ind w:left="1850" w:hanging="360"/>
      </w:pPr>
      <w:rPr>
        <w:rFonts w:hint="default"/>
      </w:rPr>
    </w:lvl>
    <w:lvl w:ilvl="1" w:tplc="08090019" w:tentative="1">
      <w:start w:val="1"/>
      <w:numFmt w:val="lowerLetter"/>
      <w:lvlText w:val="%2."/>
      <w:lvlJc w:val="left"/>
      <w:pPr>
        <w:ind w:left="2570" w:hanging="360"/>
      </w:pPr>
    </w:lvl>
    <w:lvl w:ilvl="2" w:tplc="0809001B" w:tentative="1">
      <w:start w:val="1"/>
      <w:numFmt w:val="lowerRoman"/>
      <w:lvlText w:val="%3."/>
      <w:lvlJc w:val="right"/>
      <w:pPr>
        <w:ind w:left="3290" w:hanging="180"/>
      </w:pPr>
    </w:lvl>
    <w:lvl w:ilvl="3" w:tplc="0809000F" w:tentative="1">
      <w:start w:val="1"/>
      <w:numFmt w:val="decimal"/>
      <w:lvlText w:val="%4."/>
      <w:lvlJc w:val="left"/>
      <w:pPr>
        <w:ind w:left="4010" w:hanging="360"/>
      </w:pPr>
    </w:lvl>
    <w:lvl w:ilvl="4" w:tplc="08090019" w:tentative="1">
      <w:start w:val="1"/>
      <w:numFmt w:val="lowerLetter"/>
      <w:lvlText w:val="%5."/>
      <w:lvlJc w:val="left"/>
      <w:pPr>
        <w:ind w:left="4730" w:hanging="360"/>
      </w:pPr>
    </w:lvl>
    <w:lvl w:ilvl="5" w:tplc="0809001B" w:tentative="1">
      <w:start w:val="1"/>
      <w:numFmt w:val="lowerRoman"/>
      <w:lvlText w:val="%6."/>
      <w:lvlJc w:val="right"/>
      <w:pPr>
        <w:ind w:left="5450" w:hanging="180"/>
      </w:pPr>
    </w:lvl>
    <w:lvl w:ilvl="6" w:tplc="0809000F" w:tentative="1">
      <w:start w:val="1"/>
      <w:numFmt w:val="decimal"/>
      <w:lvlText w:val="%7."/>
      <w:lvlJc w:val="left"/>
      <w:pPr>
        <w:ind w:left="6170" w:hanging="360"/>
      </w:pPr>
    </w:lvl>
    <w:lvl w:ilvl="7" w:tplc="08090019" w:tentative="1">
      <w:start w:val="1"/>
      <w:numFmt w:val="lowerLetter"/>
      <w:lvlText w:val="%8."/>
      <w:lvlJc w:val="left"/>
      <w:pPr>
        <w:ind w:left="6890" w:hanging="360"/>
      </w:pPr>
    </w:lvl>
    <w:lvl w:ilvl="8" w:tplc="0809001B" w:tentative="1">
      <w:start w:val="1"/>
      <w:numFmt w:val="lowerRoman"/>
      <w:lvlText w:val="%9."/>
      <w:lvlJc w:val="right"/>
      <w:pPr>
        <w:ind w:left="7610" w:hanging="180"/>
      </w:pPr>
    </w:lvl>
  </w:abstractNum>
  <w:abstractNum w:abstractNumId="18">
    <w:nsid w:val="45AE7982"/>
    <w:multiLevelType w:val="hybridMultilevel"/>
    <w:tmpl w:val="465C977A"/>
    <w:lvl w:ilvl="0" w:tplc="08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443251"/>
    <w:multiLevelType w:val="hybridMultilevel"/>
    <w:tmpl w:val="32368F2E"/>
    <w:lvl w:ilvl="0" w:tplc="4DE22FDA">
      <w:start w:val="1"/>
      <w:numFmt w:val="lowerRoman"/>
      <w:lvlText w:val="(%1)"/>
      <w:lvlJc w:val="left"/>
      <w:pPr>
        <w:ind w:left="2136"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
    <w:nsid w:val="52652AAF"/>
    <w:multiLevelType w:val="hybridMultilevel"/>
    <w:tmpl w:val="2BFEF328"/>
    <w:lvl w:ilvl="0" w:tplc="6F06A1AE">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0527DE"/>
    <w:multiLevelType w:val="hybridMultilevel"/>
    <w:tmpl w:val="32EA94E4"/>
    <w:lvl w:ilvl="0" w:tplc="54B07864">
      <w:start w:val="1"/>
      <w:numFmt w:val="lowerLetter"/>
      <w:lvlText w:val="%1."/>
      <w:lvlJc w:val="left"/>
      <w:pPr>
        <w:tabs>
          <w:tab w:val="num" w:pos="720"/>
        </w:tabs>
        <w:ind w:left="720" w:hanging="360"/>
      </w:pPr>
    </w:lvl>
    <w:lvl w:ilvl="1" w:tplc="0C186770">
      <w:start w:val="1"/>
      <w:numFmt w:val="lowerLetter"/>
      <w:lvlText w:val="%2."/>
      <w:lvlJc w:val="left"/>
      <w:pPr>
        <w:tabs>
          <w:tab w:val="num" w:pos="1440"/>
        </w:tabs>
        <w:ind w:left="1440" w:hanging="360"/>
      </w:pPr>
    </w:lvl>
    <w:lvl w:ilvl="2" w:tplc="D3ECAC30" w:tentative="1">
      <w:start w:val="1"/>
      <w:numFmt w:val="lowerLetter"/>
      <w:lvlText w:val="%3."/>
      <w:lvlJc w:val="left"/>
      <w:pPr>
        <w:tabs>
          <w:tab w:val="num" w:pos="2160"/>
        </w:tabs>
        <w:ind w:left="2160" w:hanging="360"/>
      </w:pPr>
    </w:lvl>
    <w:lvl w:ilvl="3" w:tplc="469E97EA" w:tentative="1">
      <w:start w:val="1"/>
      <w:numFmt w:val="lowerLetter"/>
      <w:lvlText w:val="%4."/>
      <w:lvlJc w:val="left"/>
      <w:pPr>
        <w:tabs>
          <w:tab w:val="num" w:pos="2880"/>
        </w:tabs>
        <w:ind w:left="2880" w:hanging="360"/>
      </w:pPr>
    </w:lvl>
    <w:lvl w:ilvl="4" w:tplc="9B6879E2" w:tentative="1">
      <w:start w:val="1"/>
      <w:numFmt w:val="lowerLetter"/>
      <w:lvlText w:val="%5."/>
      <w:lvlJc w:val="left"/>
      <w:pPr>
        <w:tabs>
          <w:tab w:val="num" w:pos="3600"/>
        </w:tabs>
        <w:ind w:left="3600" w:hanging="360"/>
      </w:pPr>
    </w:lvl>
    <w:lvl w:ilvl="5" w:tplc="598E2EEA" w:tentative="1">
      <w:start w:val="1"/>
      <w:numFmt w:val="lowerLetter"/>
      <w:lvlText w:val="%6."/>
      <w:lvlJc w:val="left"/>
      <w:pPr>
        <w:tabs>
          <w:tab w:val="num" w:pos="4320"/>
        </w:tabs>
        <w:ind w:left="4320" w:hanging="360"/>
      </w:pPr>
    </w:lvl>
    <w:lvl w:ilvl="6" w:tplc="3A94CAA8" w:tentative="1">
      <w:start w:val="1"/>
      <w:numFmt w:val="lowerLetter"/>
      <w:lvlText w:val="%7."/>
      <w:lvlJc w:val="left"/>
      <w:pPr>
        <w:tabs>
          <w:tab w:val="num" w:pos="5040"/>
        </w:tabs>
        <w:ind w:left="5040" w:hanging="360"/>
      </w:pPr>
    </w:lvl>
    <w:lvl w:ilvl="7" w:tplc="34505B06" w:tentative="1">
      <w:start w:val="1"/>
      <w:numFmt w:val="lowerLetter"/>
      <w:lvlText w:val="%8."/>
      <w:lvlJc w:val="left"/>
      <w:pPr>
        <w:tabs>
          <w:tab w:val="num" w:pos="5760"/>
        </w:tabs>
        <w:ind w:left="5760" w:hanging="360"/>
      </w:pPr>
    </w:lvl>
    <w:lvl w:ilvl="8" w:tplc="7D848EC2" w:tentative="1">
      <w:start w:val="1"/>
      <w:numFmt w:val="lowerLetter"/>
      <w:lvlText w:val="%9."/>
      <w:lvlJc w:val="left"/>
      <w:pPr>
        <w:tabs>
          <w:tab w:val="num" w:pos="6480"/>
        </w:tabs>
        <w:ind w:left="6480" w:hanging="360"/>
      </w:pPr>
    </w:lvl>
  </w:abstractNum>
  <w:abstractNum w:abstractNumId="22">
    <w:nsid w:val="532C0D4A"/>
    <w:multiLevelType w:val="hybridMultilevel"/>
    <w:tmpl w:val="0A32A4FA"/>
    <w:lvl w:ilvl="0" w:tplc="04090005">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3">
    <w:nsid w:val="55FA2A8B"/>
    <w:multiLevelType w:val="hybridMultilevel"/>
    <w:tmpl w:val="B0B0C7C8"/>
    <w:lvl w:ilvl="0" w:tplc="F08A7920">
      <w:start w:val="1"/>
      <w:numFmt w:val="bullet"/>
      <w:lvlText w:val=""/>
      <w:lvlJc w:val="left"/>
      <w:pPr>
        <w:tabs>
          <w:tab w:val="num" w:pos="720"/>
        </w:tabs>
        <w:ind w:left="720" w:hanging="360"/>
      </w:pPr>
      <w:rPr>
        <w:rFonts w:ascii="Wingdings 2" w:hAnsi="Wingdings 2" w:hint="default"/>
      </w:rPr>
    </w:lvl>
    <w:lvl w:ilvl="1" w:tplc="48148F8E">
      <w:start w:val="1"/>
      <w:numFmt w:val="bullet"/>
      <w:lvlText w:val=""/>
      <w:lvlJc w:val="left"/>
      <w:pPr>
        <w:tabs>
          <w:tab w:val="num" w:pos="1440"/>
        </w:tabs>
        <w:ind w:left="1440" w:hanging="360"/>
      </w:pPr>
      <w:rPr>
        <w:rFonts w:ascii="Wingdings 2" w:hAnsi="Wingdings 2" w:hint="default"/>
      </w:rPr>
    </w:lvl>
    <w:lvl w:ilvl="2" w:tplc="CC542C50" w:tentative="1">
      <w:start w:val="1"/>
      <w:numFmt w:val="bullet"/>
      <w:lvlText w:val=""/>
      <w:lvlJc w:val="left"/>
      <w:pPr>
        <w:tabs>
          <w:tab w:val="num" w:pos="2160"/>
        </w:tabs>
        <w:ind w:left="2160" w:hanging="360"/>
      </w:pPr>
      <w:rPr>
        <w:rFonts w:ascii="Wingdings 2" w:hAnsi="Wingdings 2" w:hint="default"/>
      </w:rPr>
    </w:lvl>
    <w:lvl w:ilvl="3" w:tplc="4EFEEACE" w:tentative="1">
      <w:start w:val="1"/>
      <w:numFmt w:val="bullet"/>
      <w:lvlText w:val=""/>
      <w:lvlJc w:val="left"/>
      <w:pPr>
        <w:tabs>
          <w:tab w:val="num" w:pos="2880"/>
        </w:tabs>
        <w:ind w:left="2880" w:hanging="360"/>
      </w:pPr>
      <w:rPr>
        <w:rFonts w:ascii="Wingdings 2" w:hAnsi="Wingdings 2" w:hint="default"/>
      </w:rPr>
    </w:lvl>
    <w:lvl w:ilvl="4" w:tplc="6EAAF25E" w:tentative="1">
      <w:start w:val="1"/>
      <w:numFmt w:val="bullet"/>
      <w:lvlText w:val=""/>
      <w:lvlJc w:val="left"/>
      <w:pPr>
        <w:tabs>
          <w:tab w:val="num" w:pos="3600"/>
        </w:tabs>
        <w:ind w:left="3600" w:hanging="360"/>
      </w:pPr>
      <w:rPr>
        <w:rFonts w:ascii="Wingdings 2" w:hAnsi="Wingdings 2" w:hint="default"/>
      </w:rPr>
    </w:lvl>
    <w:lvl w:ilvl="5" w:tplc="A4C45F5A" w:tentative="1">
      <w:start w:val="1"/>
      <w:numFmt w:val="bullet"/>
      <w:lvlText w:val=""/>
      <w:lvlJc w:val="left"/>
      <w:pPr>
        <w:tabs>
          <w:tab w:val="num" w:pos="4320"/>
        </w:tabs>
        <w:ind w:left="4320" w:hanging="360"/>
      </w:pPr>
      <w:rPr>
        <w:rFonts w:ascii="Wingdings 2" w:hAnsi="Wingdings 2" w:hint="default"/>
      </w:rPr>
    </w:lvl>
    <w:lvl w:ilvl="6" w:tplc="9CC48358" w:tentative="1">
      <w:start w:val="1"/>
      <w:numFmt w:val="bullet"/>
      <w:lvlText w:val=""/>
      <w:lvlJc w:val="left"/>
      <w:pPr>
        <w:tabs>
          <w:tab w:val="num" w:pos="5040"/>
        </w:tabs>
        <w:ind w:left="5040" w:hanging="360"/>
      </w:pPr>
      <w:rPr>
        <w:rFonts w:ascii="Wingdings 2" w:hAnsi="Wingdings 2" w:hint="default"/>
      </w:rPr>
    </w:lvl>
    <w:lvl w:ilvl="7" w:tplc="54104B72" w:tentative="1">
      <w:start w:val="1"/>
      <w:numFmt w:val="bullet"/>
      <w:lvlText w:val=""/>
      <w:lvlJc w:val="left"/>
      <w:pPr>
        <w:tabs>
          <w:tab w:val="num" w:pos="5760"/>
        </w:tabs>
        <w:ind w:left="5760" w:hanging="360"/>
      </w:pPr>
      <w:rPr>
        <w:rFonts w:ascii="Wingdings 2" w:hAnsi="Wingdings 2" w:hint="default"/>
      </w:rPr>
    </w:lvl>
    <w:lvl w:ilvl="8" w:tplc="DB1E94D6" w:tentative="1">
      <w:start w:val="1"/>
      <w:numFmt w:val="bullet"/>
      <w:lvlText w:val=""/>
      <w:lvlJc w:val="left"/>
      <w:pPr>
        <w:tabs>
          <w:tab w:val="num" w:pos="6480"/>
        </w:tabs>
        <w:ind w:left="6480" w:hanging="360"/>
      </w:pPr>
      <w:rPr>
        <w:rFonts w:ascii="Wingdings 2" w:hAnsi="Wingdings 2" w:hint="default"/>
      </w:rPr>
    </w:lvl>
  </w:abstractNum>
  <w:abstractNum w:abstractNumId="24">
    <w:nsid w:val="59282CD5"/>
    <w:multiLevelType w:val="hybridMultilevel"/>
    <w:tmpl w:val="1EEA7486"/>
    <w:lvl w:ilvl="0" w:tplc="080C0011">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25">
    <w:nsid w:val="5D9E4C1B"/>
    <w:multiLevelType w:val="hybridMultilevel"/>
    <w:tmpl w:val="F56CE6B0"/>
    <w:lvl w:ilvl="0" w:tplc="08090003">
      <w:start w:val="1"/>
      <w:numFmt w:val="bullet"/>
      <w:lvlText w:val="o"/>
      <w:lvlJc w:val="left"/>
      <w:pPr>
        <w:tabs>
          <w:tab w:val="num" w:pos="720"/>
        </w:tabs>
        <w:ind w:left="720" w:hanging="360"/>
      </w:pPr>
      <w:rPr>
        <w:rFonts w:ascii="Courier New" w:hAnsi="Courier New" w:cs="Courier New" w:hint="default"/>
      </w:rPr>
    </w:lvl>
    <w:lvl w:ilvl="1" w:tplc="E10E9548" w:tentative="1">
      <w:start w:val="1"/>
      <w:numFmt w:val="bullet"/>
      <w:lvlText w:val=""/>
      <w:lvlJc w:val="left"/>
      <w:pPr>
        <w:tabs>
          <w:tab w:val="num" w:pos="1440"/>
        </w:tabs>
        <w:ind w:left="1440" w:hanging="360"/>
      </w:pPr>
      <w:rPr>
        <w:rFonts w:ascii="Wingdings 2" w:hAnsi="Wingdings 2" w:hint="default"/>
      </w:rPr>
    </w:lvl>
    <w:lvl w:ilvl="2" w:tplc="68E22B42" w:tentative="1">
      <w:start w:val="1"/>
      <w:numFmt w:val="bullet"/>
      <w:lvlText w:val=""/>
      <w:lvlJc w:val="left"/>
      <w:pPr>
        <w:tabs>
          <w:tab w:val="num" w:pos="2160"/>
        </w:tabs>
        <w:ind w:left="2160" w:hanging="360"/>
      </w:pPr>
      <w:rPr>
        <w:rFonts w:ascii="Wingdings 2" w:hAnsi="Wingdings 2" w:hint="default"/>
      </w:rPr>
    </w:lvl>
    <w:lvl w:ilvl="3" w:tplc="1206B10C" w:tentative="1">
      <w:start w:val="1"/>
      <w:numFmt w:val="bullet"/>
      <w:lvlText w:val=""/>
      <w:lvlJc w:val="left"/>
      <w:pPr>
        <w:tabs>
          <w:tab w:val="num" w:pos="2880"/>
        </w:tabs>
        <w:ind w:left="2880" w:hanging="360"/>
      </w:pPr>
      <w:rPr>
        <w:rFonts w:ascii="Wingdings 2" w:hAnsi="Wingdings 2" w:hint="default"/>
      </w:rPr>
    </w:lvl>
    <w:lvl w:ilvl="4" w:tplc="95929732" w:tentative="1">
      <w:start w:val="1"/>
      <w:numFmt w:val="bullet"/>
      <w:lvlText w:val=""/>
      <w:lvlJc w:val="left"/>
      <w:pPr>
        <w:tabs>
          <w:tab w:val="num" w:pos="3600"/>
        </w:tabs>
        <w:ind w:left="3600" w:hanging="360"/>
      </w:pPr>
      <w:rPr>
        <w:rFonts w:ascii="Wingdings 2" w:hAnsi="Wingdings 2" w:hint="default"/>
      </w:rPr>
    </w:lvl>
    <w:lvl w:ilvl="5" w:tplc="E6E814DE" w:tentative="1">
      <w:start w:val="1"/>
      <w:numFmt w:val="bullet"/>
      <w:lvlText w:val=""/>
      <w:lvlJc w:val="left"/>
      <w:pPr>
        <w:tabs>
          <w:tab w:val="num" w:pos="4320"/>
        </w:tabs>
        <w:ind w:left="4320" w:hanging="360"/>
      </w:pPr>
      <w:rPr>
        <w:rFonts w:ascii="Wingdings 2" w:hAnsi="Wingdings 2" w:hint="default"/>
      </w:rPr>
    </w:lvl>
    <w:lvl w:ilvl="6" w:tplc="F74A841E" w:tentative="1">
      <w:start w:val="1"/>
      <w:numFmt w:val="bullet"/>
      <w:lvlText w:val=""/>
      <w:lvlJc w:val="left"/>
      <w:pPr>
        <w:tabs>
          <w:tab w:val="num" w:pos="5040"/>
        </w:tabs>
        <w:ind w:left="5040" w:hanging="360"/>
      </w:pPr>
      <w:rPr>
        <w:rFonts w:ascii="Wingdings 2" w:hAnsi="Wingdings 2" w:hint="default"/>
      </w:rPr>
    </w:lvl>
    <w:lvl w:ilvl="7" w:tplc="F8F44648" w:tentative="1">
      <w:start w:val="1"/>
      <w:numFmt w:val="bullet"/>
      <w:lvlText w:val=""/>
      <w:lvlJc w:val="left"/>
      <w:pPr>
        <w:tabs>
          <w:tab w:val="num" w:pos="5760"/>
        </w:tabs>
        <w:ind w:left="5760" w:hanging="360"/>
      </w:pPr>
      <w:rPr>
        <w:rFonts w:ascii="Wingdings 2" w:hAnsi="Wingdings 2" w:hint="default"/>
      </w:rPr>
    </w:lvl>
    <w:lvl w:ilvl="8" w:tplc="90988E7C" w:tentative="1">
      <w:start w:val="1"/>
      <w:numFmt w:val="bullet"/>
      <w:lvlText w:val=""/>
      <w:lvlJc w:val="left"/>
      <w:pPr>
        <w:tabs>
          <w:tab w:val="num" w:pos="6480"/>
        </w:tabs>
        <w:ind w:left="6480" w:hanging="360"/>
      </w:pPr>
      <w:rPr>
        <w:rFonts w:ascii="Wingdings 2" w:hAnsi="Wingdings 2" w:hint="default"/>
      </w:rPr>
    </w:lvl>
  </w:abstractNum>
  <w:abstractNum w:abstractNumId="26">
    <w:nsid w:val="5F877D10"/>
    <w:multiLevelType w:val="hybridMultilevel"/>
    <w:tmpl w:val="5AC4A60E"/>
    <w:lvl w:ilvl="0" w:tplc="08CA8F4A">
      <w:start w:val="1"/>
      <w:numFmt w:val="lowerLetter"/>
      <w:lvlText w:val="%1."/>
      <w:lvlJc w:val="left"/>
      <w:pPr>
        <w:tabs>
          <w:tab w:val="num" w:pos="720"/>
        </w:tabs>
        <w:ind w:left="720" w:hanging="360"/>
      </w:pPr>
    </w:lvl>
    <w:lvl w:ilvl="1" w:tplc="A8FEC8B8" w:tentative="1">
      <w:start w:val="1"/>
      <w:numFmt w:val="lowerLetter"/>
      <w:lvlText w:val="%2."/>
      <w:lvlJc w:val="left"/>
      <w:pPr>
        <w:tabs>
          <w:tab w:val="num" w:pos="1440"/>
        </w:tabs>
        <w:ind w:left="1440" w:hanging="360"/>
      </w:pPr>
    </w:lvl>
    <w:lvl w:ilvl="2" w:tplc="DB025620">
      <w:start w:val="1"/>
      <w:numFmt w:val="lowerLetter"/>
      <w:lvlText w:val="%3."/>
      <w:lvlJc w:val="left"/>
      <w:pPr>
        <w:tabs>
          <w:tab w:val="num" w:pos="2160"/>
        </w:tabs>
        <w:ind w:left="2160" w:hanging="360"/>
      </w:pPr>
    </w:lvl>
    <w:lvl w:ilvl="3" w:tplc="59BCFAAC" w:tentative="1">
      <w:start w:val="1"/>
      <w:numFmt w:val="lowerLetter"/>
      <w:lvlText w:val="%4."/>
      <w:lvlJc w:val="left"/>
      <w:pPr>
        <w:tabs>
          <w:tab w:val="num" w:pos="2880"/>
        </w:tabs>
        <w:ind w:left="2880" w:hanging="360"/>
      </w:pPr>
    </w:lvl>
    <w:lvl w:ilvl="4" w:tplc="2F540732" w:tentative="1">
      <w:start w:val="1"/>
      <w:numFmt w:val="lowerLetter"/>
      <w:lvlText w:val="%5."/>
      <w:lvlJc w:val="left"/>
      <w:pPr>
        <w:tabs>
          <w:tab w:val="num" w:pos="3600"/>
        </w:tabs>
        <w:ind w:left="3600" w:hanging="360"/>
      </w:pPr>
    </w:lvl>
    <w:lvl w:ilvl="5" w:tplc="6388E716" w:tentative="1">
      <w:start w:val="1"/>
      <w:numFmt w:val="lowerLetter"/>
      <w:lvlText w:val="%6."/>
      <w:lvlJc w:val="left"/>
      <w:pPr>
        <w:tabs>
          <w:tab w:val="num" w:pos="4320"/>
        </w:tabs>
        <w:ind w:left="4320" w:hanging="360"/>
      </w:pPr>
    </w:lvl>
    <w:lvl w:ilvl="6" w:tplc="DA663CB4" w:tentative="1">
      <w:start w:val="1"/>
      <w:numFmt w:val="lowerLetter"/>
      <w:lvlText w:val="%7."/>
      <w:lvlJc w:val="left"/>
      <w:pPr>
        <w:tabs>
          <w:tab w:val="num" w:pos="5040"/>
        </w:tabs>
        <w:ind w:left="5040" w:hanging="360"/>
      </w:pPr>
    </w:lvl>
    <w:lvl w:ilvl="7" w:tplc="310E3D2A" w:tentative="1">
      <w:start w:val="1"/>
      <w:numFmt w:val="lowerLetter"/>
      <w:lvlText w:val="%8."/>
      <w:lvlJc w:val="left"/>
      <w:pPr>
        <w:tabs>
          <w:tab w:val="num" w:pos="5760"/>
        </w:tabs>
        <w:ind w:left="5760" w:hanging="360"/>
      </w:pPr>
    </w:lvl>
    <w:lvl w:ilvl="8" w:tplc="DFD48CB6" w:tentative="1">
      <w:start w:val="1"/>
      <w:numFmt w:val="lowerLetter"/>
      <w:lvlText w:val="%9."/>
      <w:lvlJc w:val="left"/>
      <w:pPr>
        <w:tabs>
          <w:tab w:val="num" w:pos="6480"/>
        </w:tabs>
        <w:ind w:left="6480" w:hanging="360"/>
      </w:pPr>
    </w:lvl>
  </w:abstractNum>
  <w:abstractNum w:abstractNumId="27">
    <w:nsid w:val="62C600FF"/>
    <w:multiLevelType w:val="multilevel"/>
    <w:tmpl w:val="D94CC3A4"/>
    <w:lvl w:ilvl="0">
      <w:start w:val="1"/>
      <w:numFmt w:val="upperRoman"/>
      <w:lvlText w:val="%1."/>
      <w:lvlJc w:val="left"/>
      <w:pPr>
        <w:ind w:left="720" w:hanging="720"/>
      </w:pPr>
      <w:rPr>
        <w:rFonts w:hint="default"/>
        <w:b/>
        <w:i w:val="0"/>
      </w:rPr>
    </w:lvl>
    <w:lvl w:ilvl="1">
      <w:start w:val="1"/>
      <w:numFmt w:val="decimal"/>
      <w:isLgl/>
      <w:lvlText w:val="%1.%2"/>
      <w:lvlJc w:val="left"/>
      <w:pPr>
        <w:ind w:left="68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402" w:hanging="720"/>
      </w:pPr>
      <w:rPr>
        <w:rFonts w:hint="default"/>
      </w:rPr>
    </w:lvl>
    <w:lvl w:ilvl="4">
      <w:start w:val="1"/>
      <w:numFmt w:val="decimal"/>
      <w:isLgl/>
      <w:lvlText w:val="%1.%2.%3.%4.%5"/>
      <w:lvlJc w:val="left"/>
      <w:pPr>
        <w:ind w:left="1942" w:hanging="1080"/>
      </w:pPr>
      <w:rPr>
        <w:rFonts w:hint="default"/>
      </w:rPr>
    </w:lvl>
    <w:lvl w:ilvl="5">
      <w:start w:val="1"/>
      <w:numFmt w:val="decimal"/>
      <w:isLgl/>
      <w:lvlText w:val="%1.%2.%3.%4.%5.%6"/>
      <w:lvlJc w:val="left"/>
      <w:pPr>
        <w:ind w:left="2122" w:hanging="1080"/>
      </w:pPr>
      <w:rPr>
        <w:rFonts w:hint="default"/>
      </w:rPr>
    </w:lvl>
    <w:lvl w:ilvl="6">
      <w:start w:val="1"/>
      <w:numFmt w:val="decimal"/>
      <w:isLgl/>
      <w:lvlText w:val="%1.%2.%3.%4.%5.%6.%7"/>
      <w:lvlJc w:val="left"/>
      <w:pPr>
        <w:ind w:left="2662" w:hanging="1440"/>
      </w:pPr>
      <w:rPr>
        <w:rFonts w:hint="default"/>
      </w:rPr>
    </w:lvl>
    <w:lvl w:ilvl="7">
      <w:start w:val="1"/>
      <w:numFmt w:val="decimal"/>
      <w:isLgl/>
      <w:lvlText w:val="%1.%2.%3.%4.%5.%6.%7.%8"/>
      <w:lvlJc w:val="left"/>
      <w:pPr>
        <w:ind w:left="2842" w:hanging="1440"/>
      </w:pPr>
      <w:rPr>
        <w:rFonts w:hint="default"/>
      </w:rPr>
    </w:lvl>
    <w:lvl w:ilvl="8">
      <w:start w:val="1"/>
      <w:numFmt w:val="decimal"/>
      <w:isLgl/>
      <w:lvlText w:val="%1.%2.%3.%4.%5.%6.%7.%8.%9"/>
      <w:lvlJc w:val="left"/>
      <w:pPr>
        <w:ind w:left="3382" w:hanging="1800"/>
      </w:pPr>
      <w:rPr>
        <w:rFonts w:hint="default"/>
      </w:rPr>
    </w:lvl>
  </w:abstractNum>
  <w:abstractNum w:abstractNumId="28">
    <w:nsid w:val="65605A32"/>
    <w:multiLevelType w:val="hybridMultilevel"/>
    <w:tmpl w:val="E7740722"/>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9">
    <w:nsid w:val="676A2BF4"/>
    <w:multiLevelType w:val="hybridMultilevel"/>
    <w:tmpl w:val="F26E1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9476010"/>
    <w:multiLevelType w:val="hybridMultilevel"/>
    <w:tmpl w:val="03A089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7AC47302"/>
    <w:multiLevelType w:val="hybridMultilevel"/>
    <w:tmpl w:val="BF2ED9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7C5B77E3"/>
    <w:multiLevelType w:val="hybridMultilevel"/>
    <w:tmpl w:val="FFC27E50"/>
    <w:lvl w:ilvl="0" w:tplc="3F8411E2">
      <w:start w:val="1"/>
      <w:numFmt w:val="bullet"/>
      <w:lvlText w:val=""/>
      <w:lvlJc w:val="left"/>
      <w:pPr>
        <w:tabs>
          <w:tab w:val="num" w:pos="720"/>
        </w:tabs>
        <w:ind w:left="720" w:hanging="360"/>
      </w:pPr>
      <w:rPr>
        <w:rFonts w:ascii="Wingdings 2" w:hAnsi="Wingdings 2" w:hint="default"/>
      </w:rPr>
    </w:lvl>
    <w:lvl w:ilvl="1" w:tplc="751A0414">
      <w:start w:val="1"/>
      <w:numFmt w:val="bullet"/>
      <w:lvlText w:val=""/>
      <w:lvlJc w:val="left"/>
      <w:pPr>
        <w:tabs>
          <w:tab w:val="num" w:pos="1440"/>
        </w:tabs>
        <w:ind w:left="1440" w:hanging="360"/>
      </w:pPr>
      <w:rPr>
        <w:rFonts w:ascii="Wingdings 2" w:hAnsi="Wingdings 2" w:hint="default"/>
      </w:rPr>
    </w:lvl>
    <w:lvl w:ilvl="2" w:tplc="F5D8EC10" w:tentative="1">
      <w:start w:val="1"/>
      <w:numFmt w:val="bullet"/>
      <w:lvlText w:val=""/>
      <w:lvlJc w:val="left"/>
      <w:pPr>
        <w:tabs>
          <w:tab w:val="num" w:pos="2160"/>
        </w:tabs>
        <w:ind w:left="2160" w:hanging="360"/>
      </w:pPr>
      <w:rPr>
        <w:rFonts w:ascii="Wingdings 2" w:hAnsi="Wingdings 2" w:hint="default"/>
      </w:rPr>
    </w:lvl>
    <w:lvl w:ilvl="3" w:tplc="B00E939C" w:tentative="1">
      <w:start w:val="1"/>
      <w:numFmt w:val="bullet"/>
      <w:lvlText w:val=""/>
      <w:lvlJc w:val="left"/>
      <w:pPr>
        <w:tabs>
          <w:tab w:val="num" w:pos="2880"/>
        </w:tabs>
        <w:ind w:left="2880" w:hanging="360"/>
      </w:pPr>
      <w:rPr>
        <w:rFonts w:ascii="Wingdings 2" w:hAnsi="Wingdings 2" w:hint="default"/>
      </w:rPr>
    </w:lvl>
    <w:lvl w:ilvl="4" w:tplc="39FCCD8E" w:tentative="1">
      <w:start w:val="1"/>
      <w:numFmt w:val="bullet"/>
      <w:lvlText w:val=""/>
      <w:lvlJc w:val="left"/>
      <w:pPr>
        <w:tabs>
          <w:tab w:val="num" w:pos="3600"/>
        </w:tabs>
        <w:ind w:left="3600" w:hanging="360"/>
      </w:pPr>
      <w:rPr>
        <w:rFonts w:ascii="Wingdings 2" w:hAnsi="Wingdings 2" w:hint="default"/>
      </w:rPr>
    </w:lvl>
    <w:lvl w:ilvl="5" w:tplc="6D56F7DE" w:tentative="1">
      <w:start w:val="1"/>
      <w:numFmt w:val="bullet"/>
      <w:lvlText w:val=""/>
      <w:lvlJc w:val="left"/>
      <w:pPr>
        <w:tabs>
          <w:tab w:val="num" w:pos="4320"/>
        </w:tabs>
        <w:ind w:left="4320" w:hanging="360"/>
      </w:pPr>
      <w:rPr>
        <w:rFonts w:ascii="Wingdings 2" w:hAnsi="Wingdings 2" w:hint="default"/>
      </w:rPr>
    </w:lvl>
    <w:lvl w:ilvl="6" w:tplc="812860F8" w:tentative="1">
      <w:start w:val="1"/>
      <w:numFmt w:val="bullet"/>
      <w:lvlText w:val=""/>
      <w:lvlJc w:val="left"/>
      <w:pPr>
        <w:tabs>
          <w:tab w:val="num" w:pos="5040"/>
        </w:tabs>
        <w:ind w:left="5040" w:hanging="360"/>
      </w:pPr>
      <w:rPr>
        <w:rFonts w:ascii="Wingdings 2" w:hAnsi="Wingdings 2" w:hint="default"/>
      </w:rPr>
    </w:lvl>
    <w:lvl w:ilvl="7" w:tplc="84F40DE0" w:tentative="1">
      <w:start w:val="1"/>
      <w:numFmt w:val="bullet"/>
      <w:lvlText w:val=""/>
      <w:lvlJc w:val="left"/>
      <w:pPr>
        <w:tabs>
          <w:tab w:val="num" w:pos="5760"/>
        </w:tabs>
        <w:ind w:left="5760" w:hanging="360"/>
      </w:pPr>
      <w:rPr>
        <w:rFonts w:ascii="Wingdings 2" w:hAnsi="Wingdings 2" w:hint="default"/>
      </w:rPr>
    </w:lvl>
    <w:lvl w:ilvl="8" w:tplc="9DDA2E42" w:tentative="1">
      <w:start w:val="1"/>
      <w:numFmt w:val="bullet"/>
      <w:lvlText w:val=""/>
      <w:lvlJc w:val="left"/>
      <w:pPr>
        <w:tabs>
          <w:tab w:val="num" w:pos="6480"/>
        </w:tabs>
        <w:ind w:left="6480" w:hanging="360"/>
      </w:pPr>
      <w:rPr>
        <w:rFonts w:ascii="Wingdings 2" w:hAnsi="Wingdings 2" w:hint="default"/>
      </w:rPr>
    </w:lvl>
  </w:abstractNum>
  <w:num w:numId="1">
    <w:abstractNumId w:val="18"/>
  </w:num>
  <w:num w:numId="2">
    <w:abstractNumId w:val="27"/>
  </w:num>
  <w:num w:numId="3">
    <w:abstractNumId w:val="24"/>
  </w:num>
  <w:num w:numId="4">
    <w:abstractNumId w:val="31"/>
  </w:num>
  <w:num w:numId="5">
    <w:abstractNumId w:val="4"/>
  </w:num>
  <w:num w:numId="6">
    <w:abstractNumId w:val="30"/>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5"/>
  </w:num>
  <w:num w:numId="11">
    <w:abstractNumId w:val="11"/>
  </w:num>
  <w:num w:numId="12">
    <w:abstractNumId w:val="25"/>
  </w:num>
  <w:num w:numId="13">
    <w:abstractNumId w:val="23"/>
  </w:num>
  <w:num w:numId="14">
    <w:abstractNumId w:val="16"/>
  </w:num>
  <w:num w:numId="15">
    <w:abstractNumId w:val="0"/>
  </w:num>
  <w:num w:numId="16">
    <w:abstractNumId w:val="32"/>
  </w:num>
  <w:num w:numId="17">
    <w:abstractNumId w:val="21"/>
  </w:num>
  <w:num w:numId="18">
    <w:abstractNumId w:val="26"/>
  </w:num>
  <w:num w:numId="19">
    <w:abstractNumId w:val="1"/>
  </w:num>
  <w:num w:numId="20">
    <w:abstractNumId w:val="14"/>
  </w:num>
  <w:num w:numId="21">
    <w:abstractNumId w:val="13"/>
  </w:num>
  <w:num w:numId="22">
    <w:abstractNumId w:val="12"/>
  </w:num>
  <w:num w:numId="23">
    <w:abstractNumId w:val="2"/>
  </w:num>
  <w:num w:numId="24">
    <w:abstractNumId w:val="17"/>
  </w:num>
  <w:num w:numId="25">
    <w:abstractNumId w:val="6"/>
  </w:num>
  <w:num w:numId="26">
    <w:abstractNumId w:val="5"/>
  </w:num>
  <w:num w:numId="27">
    <w:abstractNumId w:val="22"/>
  </w:num>
  <w:num w:numId="28">
    <w:abstractNumId w:val="10"/>
  </w:num>
  <w:num w:numId="29">
    <w:abstractNumId w:val="20"/>
  </w:num>
  <w:num w:numId="30">
    <w:abstractNumId w:val="7"/>
  </w:num>
  <w:num w:numId="31">
    <w:abstractNumId w:val="8"/>
  </w:num>
  <w:num w:numId="32">
    <w:abstractNumId w:val="9"/>
  </w:num>
  <w:num w:numId="33">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3D5"/>
    <w:rsid w:val="00000B64"/>
    <w:rsid w:val="000116AC"/>
    <w:rsid w:val="0001658D"/>
    <w:rsid w:val="00035B8F"/>
    <w:rsid w:val="00035F8D"/>
    <w:rsid w:val="00041C88"/>
    <w:rsid w:val="00043893"/>
    <w:rsid w:val="00093090"/>
    <w:rsid w:val="000A172B"/>
    <w:rsid w:val="000A68D1"/>
    <w:rsid w:val="000B347B"/>
    <w:rsid w:val="000C52C8"/>
    <w:rsid w:val="000D4869"/>
    <w:rsid w:val="000F1C95"/>
    <w:rsid w:val="000F47AB"/>
    <w:rsid w:val="000F55B5"/>
    <w:rsid w:val="001118F8"/>
    <w:rsid w:val="00117A2A"/>
    <w:rsid w:val="0012389C"/>
    <w:rsid w:val="001257F3"/>
    <w:rsid w:val="00131B2F"/>
    <w:rsid w:val="00134574"/>
    <w:rsid w:val="001444C8"/>
    <w:rsid w:val="001467AF"/>
    <w:rsid w:val="0015042F"/>
    <w:rsid w:val="001533D2"/>
    <w:rsid w:val="001537DC"/>
    <w:rsid w:val="00154646"/>
    <w:rsid w:val="00161891"/>
    <w:rsid w:val="00172116"/>
    <w:rsid w:val="00172117"/>
    <w:rsid w:val="00177A73"/>
    <w:rsid w:val="0018371D"/>
    <w:rsid w:val="00183B0F"/>
    <w:rsid w:val="00186090"/>
    <w:rsid w:val="0018792C"/>
    <w:rsid w:val="001949B6"/>
    <w:rsid w:val="001A6A2A"/>
    <w:rsid w:val="001B559F"/>
    <w:rsid w:val="001B6BBB"/>
    <w:rsid w:val="001B6D1A"/>
    <w:rsid w:val="001C1C84"/>
    <w:rsid w:val="001C2046"/>
    <w:rsid w:val="001C5690"/>
    <w:rsid w:val="001C72DD"/>
    <w:rsid w:val="001D495D"/>
    <w:rsid w:val="001D58C5"/>
    <w:rsid w:val="001D6936"/>
    <w:rsid w:val="001E4546"/>
    <w:rsid w:val="001E6388"/>
    <w:rsid w:val="001F477D"/>
    <w:rsid w:val="00202DE5"/>
    <w:rsid w:val="00212EB3"/>
    <w:rsid w:val="00216EC9"/>
    <w:rsid w:val="002220FC"/>
    <w:rsid w:val="00224FEA"/>
    <w:rsid w:val="00225A11"/>
    <w:rsid w:val="00231896"/>
    <w:rsid w:val="00240535"/>
    <w:rsid w:val="002420E7"/>
    <w:rsid w:val="002472AE"/>
    <w:rsid w:val="00251F27"/>
    <w:rsid w:val="002558D8"/>
    <w:rsid w:val="00256C1B"/>
    <w:rsid w:val="002615A3"/>
    <w:rsid w:val="00270AB0"/>
    <w:rsid w:val="00280634"/>
    <w:rsid w:val="002847BD"/>
    <w:rsid w:val="00290ECA"/>
    <w:rsid w:val="00294285"/>
    <w:rsid w:val="002A75B3"/>
    <w:rsid w:val="002B1661"/>
    <w:rsid w:val="002B20BC"/>
    <w:rsid w:val="002D2B48"/>
    <w:rsid w:val="002E200B"/>
    <w:rsid w:val="002F25E8"/>
    <w:rsid w:val="002F5751"/>
    <w:rsid w:val="003023DD"/>
    <w:rsid w:val="00304245"/>
    <w:rsid w:val="00311B29"/>
    <w:rsid w:val="00312417"/>
    <w:rsid w:val="003124E6"/>
    <w:rsid w:val="00321C52"/>
    <w:rsid w:val="003355C7"/>
    <w:rsid w:val="00337934"/>
    <w:rsid w:val="00340177"/>
    <w:rsid w:val="003439AD"/>
    <w:rsid w:val="0035583F"/>
    <w:rsid w:val="00367E96"/>
    <w:rsid w:val="00373822"/>
    <w:rsid w:val="00374B6D"/>
    <w:rsid w:val="003870AB"/>
    <w:rsid w:val="003A35DB"/>
    <w:rsid w:val="003A4B2C"/>
    <w:rsid w:val="003A5DAE"/>
    <w:rsid w:val="003A74AC"/>
    <w:rsid w:val="003A7F08"/>
    <w:rsid w:val="003C7B35"/>
    <w:rsid w:val="003D1F02"/>
    <w:rsid w:val="003E0D9E"/>
    <w:rsid w:val="003E119F"/>
    <w:rsid w:val="003E44C8"/>
    <w:rsid w:val="003F0C32"/>
    <w:rsid w:val="003F27A9"/>
    <w:rsid w:val="003F4E89"/>
    <w:rsid w:val="00403E8F"/>
    <w:rsid w:val="00406483"/>
    <w:rsid w:val="00430FD6"/>
    <w:rsid w:val="00431660"/>
    <w:rsid w:val="0043223E"/>
    <w:rsid w:val="00437E06"/>
    <w:rsid w:val="00453FC4"/>
    <w:rsid w:val="004579E8"/>
    <w:rsid w:val="00475EE3"/>
    <w:rsid w:val="00476A7E"/>
    <w:rsid w:val="00476E8C"/>
    <w:rsid w:val="00483965"/>
    <w:rsid w:val="00485317"/>
    <w:rsid w:val="004A65BA"/>
    <w:rsid w:val="004B050E"/>
    <w:rsid w:val="004B4E8D"/>
    <w:rsid w:val="004B58BC"/>
    <w:rsid w:val="004B6453"/>
    <w:rsid w:val="004C2BCA"/>
    <w:rsid w:val="004C45E2"/>
    <w:rsid w:val="004C7565"/>
    <w:rsid w:val="004F232B"/>
    <w:rsid w:val="004F7811"/>
    <w:rsid w:val="00500909"/>
    <w:rsid w:val="005039D9"/>
    <w:rsid w:val="00510049"/>
    <w:rsid w:val="00510A09"/>
    <w:rsid w:val="00514A56"/>
    <w:rsid w:val="00533965"/>
    <w:rsid w:val="0054227C"/>
    <w:rsid w:val="00542E14"/>
    <w:rsid w:val="00552956"/>
    <w:rsid w:val="00554A3B"/>
    <w:rsid w:val="005553DE"/>
    <w:rsid w:val="00564033"/>
    <w:rsid w:val="005725F7"/>
    <w:rsid w:val="005733E9"/>
    <w:rsid w:val="00585583"/>
    <w:rsid w:val="00586BD4"/>
    <w:rsid w:val="00594A80"/>
    <w:rsid w:val="0059651D"/>
    <w:rsid w:val="005969B2"/>
    <w:rsid w:val="005B2B10"/>
    <w:rsid w:val="005D01BE"/>
    <w:rsid w:val="005E48EF"/>
    <w:rsid w:val="005E54EF"/>
    <w:rsid w:val="005E77E7"/>
    <w:rsid w:val="005F260F"/>
    <w:rsid w:val="005F3D77"/>
    <w:rsid w:val="005F6B7B"/>
    <w:rsid w:val="00603107"/>
    <w:rsid w:val="00604CD2"/>
    <w:rsid w:val="00612E17"/>
    <w:rsid w:val="00615EA0"/>
    <w:rsid w:val="00617D69"/>
    <w:rsid w:val="006263E7"/>
    <w:rsid w:val="00647801"/>
    <w:rsid w:val="00650986"/>
    <w:rsid w:val="00660999"/>
    <w:rsid w:val="006630CA"/>
    <w:rsid w:val="00670499"/>
    <w:rsid w:val="00671ACC"/>
    <w:rsid w:val="006737D6"/>
    <w:rsid w:val="006777B3"/>
    <w:rsid w:val="00682701"/>
    <w:rsid w:val="00684C5D"/>
    <w:rsid w:val="006A1EC5"/>
    <w:rsid w:val="006A6FF8"/>
    <w:rsid w:val="006B1097"/>
    <w:rsid w:val="006B2E84"/>
    <w:rsid w:val="006B5384"/>
    <w:rsid w:val="006B615D"/>
    <w:rsid w:val="006C0ADF"/>
    <w:rsid w:val="006C1945"/>
    <w:rsid w:val="006C6F0C"/>
    <w:rsid w:val="006C7DBA"/>
    <w:rsid w:val="006D1560"/>
    <w:rsid w:val="006E6BC7"/>
    <w:rsid w:val="006F059B"/>
    <w:rsid w:val="006F0DBD"/>
    <w:rsid w:val="006F573A"/>
    <w:rsid w:val="006F6030"/>
    <w:rsid w:val="007028F5"/>
    <w:rsid w:val="00707E9E"/>
    <w:rsid w:val="007159F3"/>
    <w:rsid w:val="00724B03"/>
    <w:rsid w:val="0072746A"/>
    <w:rsid w:val="00731092"/>
    <w:rsid w:val="00732D19"/>
    <w:rsid w:val="00736C4A"/>
    <w:rsid w:val="007443C0"/>
    <w:rsid w:val="00744D9A"/>
    <w:rsid w:val="00752209"/>
    <w:rsid w:val="007563B3"/>
    <w:rsid w:val="00756DA6"/>
    <w:rsid w:val="00763B18"/>
    <w:rsid w:val="00767888"/>
    <w:rsid w:val="0077099E"/>
    <w:rsid w:val="00783239"/>
    <w:rsid w:val="00785288"/>
    <w:rsid w:val="00785C64"/>
    <w:rsid w:val="00794F82"/>
    <w:rsid w:val="007A21E9"/>
    <w:rsid w:val="007B2D07"/>
    <w:rsid w:val="007B6405"/>
    <w:rsid w:val="007C3521"/>
    <w:rsid w:val="007C3C74"/>
    <w:rsid w:val="007C71DC"/>
    <w:rsid w:val="007D7635"/>
    <w:rsid w:val="007E5943"/>
    <w:rsid w:val="007F75A4"/>
    <w:rsid w:val="008103F0"/>
    <w:rsid w:val="00811CFD"/>
    <w:rsid w:val="008153E2"/>
    <w:rsid w:val="00833CE7"/>
    <w:rsid w:val="00835584"/>
    <w:rsid w:val="00835E7C"/>
    <w:rsid w:val="0084202B"/>
    <w:rsid w:val="008537EF"/>
    <w:rsid w:val="008655C2"/>
    <w:rsid w:val="00865F31"/>
    <w:rsid w:val="00866863"/>
    <w:rsid w:val="0086728E"/>
    <w:rsid w:val="00870AA6"/>
    <w:rsid w:val="00870E10"/>
    <w:rsid w:val="00870EB0"/>
    <w:rsid w:val="00877E8A"/>
    <w:rsid w:val="00877F31"/>
    <w:rsid w:val="0088014E"/>
    <w:rsid w:val="00884AE8"/>
    <w:rsid w:val="00887F61"/>
    <w:rsid w:val="008A1025"/>
    <w:rsid w:val="008B2784"/>
    <w:rsid w:val="008B5205"/>
    <w:rsid w:val="008C6B83"/>
    <w:rsid w:val="008D5106"/>
    <w:rsid w:val="008D762E"/>
    <w:rsid w:val="008E3F2A"/>
    <w:rsid w:val="008E7E11"/>
    <w:rsid w:val="008F010A"/>
    <w:rsid w:val="00900C82"/>
    <w:rsid w:val="00901C11"/>
    <w:rsid w:val="00906173"/>
    <w:rsid w:val="00920648"/>
    <w:rsid w:val="009221D2"/>
    <w:rsid w:val="00922E84"/>
    <w:rsid w:val="00930D7F"/>
    <w:rsid w:val="0093276D"/>
    <w:rsid w:val="00943D2D"/>
    <w:rsid w:val="009442B9"/>
    <w:rsid w:val="0094534F"/>
    <w:rsid w:val="009453AD"/>
    <w:rsid w:val="009523D0"/>
    <w:rsid w:val="00963957"/>
    <w:rsid w:val="009718F7"/>
    <w:rsid w:val="009718F9"/>
    <w:rsid w:val="00974742"/>
    <w:rsid w:val="009A3BBE"/>
    <w:rsid w:val="009A5E31"/>
    <w:rsid w:val="009A7AFF"/>
    <w:rsid w:val="009B01AF"/>
    <w:rsid w:val="009D1971"/>
    <w:rsid w:val="009D760E"/>
    <w:rsid w:val="009E6713"/>
    <w:rsid w:val="009F0D30"/>
    <w:rsid w:val="009F346C"/>
    <w:rsid w:val="00A02ADC"/>
    <w:rsid w:val="00A1130E"/>
    <w:rsid w:val="00A142F8"/>
    <w:rsid w:val="00A272A5"/>
    <w:rsid w:val="00A27739"/>
    <w:rsid w:val="00A27BC0"/>
    <w:rsid w:val="00A313BC"/>
    <w:rsid w:val="00A52734"/>
    <w:rsid w:val="00A560AE"/>
    <w:rsid w:val="00A57E14"/>
    <w:rsid w:val="00A65BDF"/>
    <w:rsid w:val="00A67DE9"/>
    <w:rsid w:val="00A87BC4"/>
    <w:rsid w:val="00A9431F"/>
    <w:rsid w:val="00A97437"/>
    <w:rsid w:val="00AB6912"/>
    <w:rsid w:val="00AC2853"/>
    <w:rsid w:val="00AC5A57"/>
    <w:rsid w:val="00AD763F"/>
    <w:rsid w:val="00AD7678"/>
    <w:rsid w:val="00AE0546"/>
    <w:rsid w:val="00AE3D54"/>
    <w:rsid w:val="00AE59A7"/>
    <w:rsid w:val="00AE7480"/>
    <w:rsid w:val="00AF4658"/>
    <w:rsid w:val="00B01ADB"/>
    <w:rsid w:val="00B04604"/>
    <w:rsid w:val="00B06BBB"/>
    <w:rsid w:val="00B07DC4"/>
    <w:rsid w:val="00B33580"/>
    <w:rsid w:val="00B36A96"/>
    <w:rsid w:val="00B47395"/>
    <w:rsid w:val="00B563A3"/>
    <w:rsid w:val="00B56A3E"/>
    <w:rsid w:val="00B56DC3"/>
    <w:rsid w:val="00B67889"/>
    <w:rsid w:val="00B72674"/>
    <w:rsid w:val="00B744D0"/>
    <w:rsid w:val="00B82D74"/>
    <w:rsid w:val="00B84F30"/>
    <w:rsid w:val="00B9203F"/>
    <w:rsid w:val="00B96B23"/>
    <w:rsid w:val="00BA3F0E"/>
    <w:rsid w:val="00BB10D8"/>
    <w:rsid w:val="00BB2E99"/>
    <w:rsid w:val="00BC07B5"/>
    <w:rsid w:val="00BC4B81"/>
    <w:rsid w:val="00BC5678"/>
    <w:rsid w:val="00BC6333"/>
    <w:rsid w:val="00BC6C17"/>
    <w:rsid w:val="00BD209E"/>
    <w:rsid w:val="00BD4190"/>
    <w:rsid w:val="00BD5E39"/>
    <w:rsid w:val="00BE18E1"/>
    <w:rsid w:val="00BE25D2"/>
    <w:rsid w:val="00BE3CA7"/>
    <w:rsid w:val="00BE431B"/>
    <w:rsid w:val="00BE7FE0"/>
    <w:rsid w:val="00BF2EF3"/>
    <w:rsid w:val="00BF34D6"/>
    <w:rsid w:val="00C00C1D"/>
    <w:rsid w:val="00C1412F"/>
    <w:rsid w:val="00C31E5E"/>
    <w:rsid w:val="00C46574"/>
    <w:rsid w:val="00C47048"/>
    <w:rsid w:val="00C56CC9"/>
    <w:rsid w:val="00C57BFC"/>
    <w:rsid w:val="00C61904"/>
    <w:rsid w:val="00C733F5"/>
    <w:rsid w:val="00C734D4"/>
    <w:rsid w:val="00C77FDA"/>
    <w:rsid w:val="00C82CE1"/>
    <w:rsid w:val="00C90772"/>
    <w:rsid w:val="00CA6984"/>
    <w:rsid w:val="00CA6CA9"/>
    <w:rsid w:val="00CB43E0"/>
    <w:rsid w:val="00CD1A4F"/>
    <w:rsid w:val="00CD2350"/>
    <w:rsid w:val="00CD282A"/>
    <w:rsid w:val="00CF07BE"/>
    <w:rsid w:val="00CF523B"/>
    <w:rsid w:val="00CF6266"/>
    <w:rsid w:val="00D11499"/>
    <w:rsid w:val="00D234FD"/>
    <w:rsid w:val="00D26078"/>
    <w:rsid w:val="00D303A6"/>
    <w:rsid w:val="00D3040C"/>
    <w:rsid w:val="00D51F4D"/>
    <w:rsid w:val="00D52CEE"/>
    <w:rsid w:val="00D75592"/>
    <w:rsid w:val="00D76E87"/>
    <w:rsid w:val="00D77FCA"/>
    <w:rsid w:val="00D877CA"/>
    <w:rsid w:val="00D91855"/>
    <w:rsid w:val="00D94BCE"/>
    <w:rsid w:val="00D97287"/>
    <w:rsid w:val="00DB48A9"/>
    <w:rsid w:val="00DC48E6"/>
    <w:rsid w:val="00DD7508"/>
    <w:rsid w:val="00DE1BE1"/>
    <w:rsid w:val="00DE3EFE"/>
    <w:rsid w:val="00DE4FE3"/>
    <w:rsid w:val="00DF155A"/>
    <w:rsid w:val="00DF21AC"/>
    <w:rsid w:val="00DF3540"/>
    <w:rsid w:val="00DF52DE"/>
    <w:rsid w:val="00E0252D"/>
    <w:rsid w:val="00E1198C"/>
    <w:rsid w:val="00E12ACD"/>
    <w:rsid w:val="00E25CBC"/>
    <w:rsid w:val="00E327AD"/>
    <w:rsid w:val="00E37679"/>
    <w:rsid w:val="00E43344"/>
    <w:rsid w:val="00E62E96"/>
    <w:rsid w:val="00E65245"/>
    <w:rsid w:val="00E65629"/>
    <w:rsid w:val="00E834B0"/>
    <w:rsid w:val="00E839F7"/>
    <w:rsid w:val="00E90303"/>
    <w:rsid w:val="00EA31F9"/>
    <w:rsid w:val="00EA342B"/>
    <w:rsid w:val="00EB624D"/>
    <w:rsid w:val="00EC12AE"/>
    <w:rsid w:val="00EC30DE"/>
    <w:rsid w:val="00ED1505"/>
    <w:rsid w:val="00ED3CCC"/>
    <w:rsid w:val="00ED5B60"/>
    <w:rsid w:val="00ED5E48"/>
    <w:rsid w:val="00ED6814"/>
    <w:rsid w:val="00EE3759"/>
    <w:rsid w:val="00EE4A17"/>
    <w:rsid w:val="00EF1520"/>
    <w:rsid w:val="00EF1571"/>
    <w:rsid w:val="00EF57B4"/>
    <w:rsid w:val="00F073D5"/>
    <w:rsid w:val="00F302A7"/>
    <w:rsid w:val="00F3143A"/>
    <w:rsid w:val="00F31F30"/>
    <w:rsid w:val="00F32BD4"/>
    <w:rsid w:val="00F35690"/>
    <w:rsid w:val="00F3658E"/>
    <w:rsid w:val="00F41CAE"/>
    <w:rsid w:val="00F456DD"/>
    <w:rsid w:val="00F51B0A"/>
    <w:rsid w:val="00F67678"/>
    <w:rsid w:val="00F74A60"/>
    <w:rsid w:val="00F76355"/>
    <w:rsid w:val="00F90765"/>
    <w:rsid w:val="00F92F80"/>
    <w:rsid w:val="00F952B1"/>
    <w:rsid w:val="00FB2285"/>
    <w:rsid w:val="00FB37ED"/>
    <w:rsid w:val="00FB4AFE"/>
    <w:rsid w:val="00FC1710"/>
    <w:rsid w:val="00FC4087"/>
    <w:rsid w:val="00FC6910"/>
    <w:rsid w:val="00FD129E"/>
    <w:rsid w:val="00FD530B"/>
    <w:rsid w:val="00FD6DCC"/>
    <w:rsid w:val="00FE3B90"/>
    <w:rsid w:val="00FF12A8"/>
    <w:rsid w:val="00FF28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qFormat/>
    <w:rsid w:val="00E1198C"/>
    <w:pPr>
      <w:keepNext/>
      <w:spacing w:after="0" w:line="240" w:lineRule="auto"/>
      <w:jc w:val="both"/>
      <w:outlineLvl w:val="2"/>
    </w:pPr>
    <w:rPr>
      <w:rFonts w:ascii="Arial" w:eastAsia="Times New Roman" w:hAnsi="Arial" w:cs="Arial"/>
      <w:b/>
      <w:sz w:val="26"/>
      <w:szCs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33D2"/>
    <w:pPr>
      <w:spacing w:after="0" w:line="240" w:lineRule="auto"/>
      <w:ind w:left="720"/>
    </w:pPr>
    <w:rPr>
      <w:rFonts w:ascii="Times New Roman" w:hAnsi="Times New Roman" w:cs="Times New Roman"/>
      <w:sz w:val="24"/>
      <w:szCs w:val="24"/>
      <w:lang w:eastAsia="fr-FR"/>
    </w:rPr>
  </w:style>
  <w:style w:type="paragraph" w:customStyle="1" w:styleId="retrait1">
    <w:name w:val="retrait1"/>
    <w:basedOn w:val="Normal"/>
    <w:rsid w:val="007B6405"/>
    <w:pPr>
      <w:spacing w:before="40" w:after="60" w:line="240" w:lineRule="auto"/>
      <w:jc w:val="both"/>
    </w:pPr>
    <w:rPr>
      <w:rFonts w:ascii="Arial" w:eastAsia="Calibri" w:hAnsi="Arial" w:cs="Arial"/>
      <w:sz w:val="20"/>
      <w:szCs w:val="20"/>
      <w:lang w:val="en-US"/>
    </w:rPr>
  </w:style>
  <w:style w:type="paragraph" w:styleId="Commentaire">
    <w:name w:val="annotation text"/>
    <w:basedOn w:val="Normal"/>
    <w:link w:val="CommentaireCar"/>
    <w:uiPriority w:val="99"/>
    <w:semiHidden/>
    <w:unhideWhenUsed/>
    <w:rsid w:val="007B6405"/>
    <w:rPr>
      <w:rFonts w:ascii="Calibri" w:eastAsia="Calibri" w:hAnsi="Calibri" w:cs="Times New Roman"/>
      <w:sz w:val="20"/>
      <w:szCs w:val="20"/>
    </w:rPr>
  </w:style>
  <w:style w:type="character" w:customStyle="1" w:styleId="CommentaireCar">
    <w:name w:val="Commentaire Car"/>
    <w:basedOn w:val="Policepardfaut"/>
    <w:link w:val="Commentaire"/>
    <w:uiPriority w:val="99"/>
    <w:semiHidden/>
    <w:rsid w:val="007B6405"/>
    <w:rPr>
      <w:rFonts w:ascii="Calibri" w:eastAsia="Calibri" w:hAnsi="Calibri" w:cs="Times New Roman"/>
      <w:sz w:val="20"/>
      <w:szCs w:val="20"/>
    </w:rPr>
  </w:style>
  <w:style w:type="paragraph" w:styleId="En-tte">
    <w:name w:val="header"/>
    <w:basedOn w:val="Normal"/>
    <w:link w:val="En-tteCar"/>
    <w:unhideWhenUsed/>
    <w:rsid w:val="008B5205"/>
    <w:pPr>
      <w:tabs>
        <w:tab w:val="center" w:pos="4536"/>
        <w:tab w:val="right" w:pos="9072"/>
      </w:tabs>
      <w:spacing w:after="0" w:line="240" w:lineRule="auto"/>
    </w:pPr>
  </w:style>
  <w:style w:type="character" w:customStyle="1" w:styleId="En-tteCar">
    <w:name w:val="En-tête Car"/>
    <w:basedOn w:val="Policepardfaut"/>
    <w:link w:val="En-tte"/>
    <w:rsid w:val="008B5205"/>
  </w:style>
  <w:style w:type="paragraph" w:styleId="Pieddepage">
    <w:name w:val="footer"/>
    <w:basedOn w:val="Normal"/>
    <w:link w:val="PieddepageCar"/>
    <w:uiPriority w:val="99"/>
    <w:unhideWhenUsed/>
    <w:rsid w:val="008B52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5205"/>
  </w:style>
  <w:style w:type="paragraph" w:styleId="Titre">
    <w:name w:val="Title"/>
    <w:basedOn w:val="Normal"/>
    <w:next w:val="Normal"/>
    <w:link w:val="TitreCar"/>
    <w:qFormat/>
    <w:rsid w:val="00EF1520"/>
    <w:pPr>
      <w:spacing w:before="240" w:after="60" w:line="240" w:lineRule="auto"/>
      <w:jc w:val="center"/>
      <w:outlineLvl w:val="0"/>
    </w:pPr>
    <w:rPr>
      <w:rFonts w:ascii="Myriad Pro" w:eastAsia="Times New Roman" w:hAnsi="Myriad Pro" w:cs="Times New Roman"/>
      <w:b/>
      <w:bCs/>
      <w:kern w:val="28"/>
      <w:sz w:val="32"/>
      <w:szCs w:val="32"/>
      <w:lang w:eastAsia="fr-FR"/>
    </w:rPr>
  </w:style>
  <w:style w:type="character" w:customStyle="1" w:styleId="TitreCar">
    <w:name w:val="Titre Car"/>
    <w:basedOn w:val="Policepardfaut"/>
    <w:link w:val="Titre"/>
    <w:rsid w:val="00EF1520"/>
    <w:rPr>
      <w:rFonts w:ascii="Myriad Pro" w:eastAsia="Times New Roman" w:hAnsi="Myriad Pro" w:cs="Times New Roman"/>
      <w:b/>
      <w:bCs/>
      <w:kern w:val="28"/>
      <w:sz w:val="32"/>
      <w:szCs w:val="32"/>
      <w:lang w:eastAsia="fr-FR"/>
    </w:rPr>
  </w:style>
  <w:style w:type="character" w:customStyle="1" w:styleId="Titre3Car">
    <w:name w:val="Titre 3 Car"/>
    <w:basedOn w:val="Policepardfaut"/>
    <w:link w:val="Titre3"/>
    <w:uiPriority w:val="9"/>
    <w:rsid w:val="00E1198C"/>
    <w:rPr>
      <w:rFonts w:ascii="Arial" w:eastAsia="Times New Roman" w:hAnsi="Arial" w:cs="Arial"/>
      <w:b/>
      <w:sz w:val="26"/>
      <w:szCs w:val="24"/>
      <w:lang w:val="fr-CA"/>
    </w:rPr>
  </w:style>
  <w:style w:type="paragraph" w:styleId="Textedebulles">
    <w:name w:val="Balloon Text"/>
    <w:basedOn w:val="Normal"/>
    <w:link w:val="TextedebullesCar"/>
    <w:uiPriority w:val="99"/>
    <w:semiHidden/>
    <w:unhideWhenUsed/>
    <w:rsid w:val="008E3F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3F2A"/>
    <w:rPr>
      <w:rFonts w:ascii="Tahoma" w:hAnsi="Tahoma" w:cs="Tahoma"/>
      <w:sz w:val="16"/>
      <w:szCs w:val="16"/>
    </w:rPr>
  </w:style>
  <w:style w:type="character" w:styleId="Lienhypertexte">
    <w:name w:val="Hyperlink"/>
    <w:uiPriority w:val="99"/>
    <w:semiHidden/>
    <w:unhideWhenUsed/>
    <w:rsid w:val="003439AD"/>
    <w:rPr>
      <w:color w:val="0000FF"/>
      <w:u w:val="single"/>
    </w:rPr>
  </w:style>
  <w:style w:type="table" w:styleId="Grilledutableau">
    <w:name w:val="Table Grid"/>
    <w:basedOn w:val="TableauNormal"/>
    <w:uiPriority w:val="59"/>
    <w:rsid w:val="003E0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585583"/>
    <w:rPr>
      <w:sz w:val="16"/>
      <w:szCs w:val="16"/>
    </w:rPr>
  </w:style>
  <w:style w:type="paragraph" w:styleId="Objetducommentaire">
    <w:name w:val="annotation subject"/>
    <w:basedOn w:val="Commentaire"/>
    <w:next w:val="Commentaire"/>
    <w:link w:val="ObjetducommentaireCar"/>
    <w:uiPriority w:val="99"/>
    <w:semiHidden/>
    <w:unhideWhenUsed/>
    <w:rsid w:val="00585583"/>
    <w:pPr>
      <w:spacing w:line="240" w:lineRule="auto"/>
    </w:pPr>
    <w:rPr>
      <w:rFonts w:asciiTheme="minorHAnsi" w:eastAsiaTheme="minorEastAsia" w:hAnsiTheme="minorHAnsi" w:cstheme="minorBidi"/>
      <w:b/>
      <w:bCs/>
    </w:rPr>
  </w:style>
  <w:style w:type="character" w:customStyle="1" w:styleId="ObjetducommentaireCar">
    <w:name w:val="Objet du commentaire Car"/>
    <w:basedOn w:val="CommentaireCar"/>
    <w:link w:val="Objetducommentaire"/>
    <w:uiPriority w:val="99"/>
    <w:semiHidden/>
    <w:rsid w:val="00585583"/>
    <w:rPr>
      <w:rFonts w:ascii="Calibri" w:eastAsia="Calibri" w:hAnsi="Calibri" w:cs="Times New Roman"/>
      <w:b/>
      <w:bCs/>
      <w:sz w:val="20"/>
      <w:szCs w:val="20"/>
    </w:rPr>
  </w:style>
  <w:style w:type="paragraph" w:styleId="NormalWeb">
    <w:name w:val="Normal (Web)"/>
    <w:basedOn w:val="Normal"/>
    <w:uiPriority w:val="99"/>
    <w:semiHidden/>
    <w:unhideWhenUsed/>
    <w:rsid w:val="00870E1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qFormat/>
    <w:rsid w:val="00E1198C"/>
    <w:pPr>
      <w:keepNext/>
      <w:spacing w:after="0" w:line="240" w:lineRule="auto"/>
      <w:jc w:val="both"/>
      <w:outlineLvl w:val="2"/>
    </w:pPr>
    <w:rPr>
      <w:rFonts w:ascii="Arial" w:eastAsia="Times New Roman" w:hAnsi="Arial" w:cs="Arial"/>
      <w:b/>
      <w:sz w:val="26"/>
      <w:szCs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33D2"/>
    <w:pPr>
      <w:spacing w:after="0" w:line="240" w:lineRule="auto"/>
      <w:ind w:left="720"/>
    </w:pPr>
    <w:rPr>
      <w:rFonts w:ascii="Times New Roman" w:hAnsi="Times New Roman" w:cs="Times New Roman"/>
      <w:sz w:val="24"/>
      <w:szCs w:val="24"/>
      <w:lang w:eastAsia="fr-FR"/>
    </w:rPr>
  </w:style>
  <w:style w:type="paragraph" w:customStyle="1" w:styleId="retrait1">
    <w:name w:val="retrait1"/>
    <w:basedOn w:val="Normal"/>
    <w:rsid w:val="007B6405"/>
    <w:pPr>
      <w:spacing w:before="40" w:after="60" w:line="240" w:lineRule="auto"/>
      <w:jc w:val="both"/>
    </w:pPr>
    <w:rPr>
      <w:rFonts w:ascii="Arial" w:eastAsia="Calibri" w:hAnsi="Arial" w:cs="Arial"/>
      <w:sz w:val="20"/>
      <w:szCs w:val="20"/>
      <w:lang w:val="en-US"/>
    </w:rPr>
  </w:style>
  <w:style w:type="paragraph" w:styleId="Commentaire">
    <w:name w:val="annotation text"/>
    <w:basedOn w:val="Normal"/>
    <w:link w:val="CommentaireCar"/>
    <w:uiPriority w:val="99"/>
    <w:semiHidden/>
    <w:unhideWhenUsed/>
    <w:rsid w:val="007B6405"/>
    <w:rPr>
      <w:rFonts w:ascii="Calibri" w:eastAsia="Calibri" w:hAnsi="Calibri" w:cs="Times New Roman"/>
      <w:sz w:val="20"/>
      <w:szCs w:val="20"/>
    </w:rPr>
  </w:style>
  <w:style w:type="character" w:customStyle="1" w:styleId="CommentaireCar">
    <w:name w:val="Commentaire Car"/>
    <w:basedOn w:val="Policepardfaut"/>
    <w:link w:val="Commentaire"/>
    <w:uiPriority w:val="99"/>
    <w:semiHidden/>
    <w:rsid w:val="007B6405"/>
    <w:rPr>
      <w:rFonts w:ascii="Calibri" w:eastAsia="Calibri" w:hAnsi="Calibri" w:cs="Times New Roman"/>
      <w:sz w:val="20"/>
      <w:szCs w:val="20"/>
    </w:rPr>
  </w:style>
  <w:style w:type="paragraph" w:styleId="En-tte">
    <w:name w:val="header"/>
    <w:basedOn w:val="Normal"/>
    <w:link w:val="En-tteCar"/>
    <w:unhideWhenUsed/>
    <w:rsid w:val="008B5205"/>
    <w:pPr>
      <w:tabs>
        <w:tab w:val="center" w:pos="4536"/>
        <w:tab w:val="right" w:pos="9072"/>
      </w:tabs>
      <w:spacing w:after="0" w:line="240" w:lineRule="auto"/>
    </w:pPr>
  </w:style>
  <w:style w:type="character" w:customStyle="1" w:styleId="En-tteCar">
    <w:name w:val="En-tête Car"/>
    <w:basedOn w:val="Policepardfaut"/>
    <w:link w:val="En-tte"/>
    <w:rsid w:val="008B5205"/>
  </w:style>
  <w:style w:type="paragraph" w:styleId="Pieddepage">
    <w:name w:val="footer"/>
    <w:basedOn w:val="Normal"/>
    <w:link w:val="PieddepageCar"/>
    <w:uiPriority w:val="99"/>
    <w:unhideWhenUsed/>
    <w:rsid w:val="008B52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5205"/>
  </w:style>
  <w:style w:type="paragraph" w:styleId="Titre">
    <w:name w:val="Title"/>
    <w:basedOn w:val="Normal"/>
    <w:next w:val="Normal"/>
    <w:link w:val="TitreCar"/>
    <w:qFormat/>
    <w:rsid w:val="00EF1520"/>
    <w:pPr>
      <w:spacing w:before="240" w:after="60" w:line="240" w:lineRule="auto"/>
      <w:jc w:val="center"/>
      <w:outlineLvl w:val="0"/>
    </w:pPr>
    <w:rPr>
      <w:rFonts w:ascii="Myriad Pro" w:eastAsia="Times New Roman" w:hAnsi="Myriad Pro" w:cs="Times New Roman"/>
      <w:b/>
      <w:bCs/>
      <w:kern w:val="28"/>
      <w:sz w:val="32"/>
      <w:szCs w:val="32"/>
      <w:lang w:eastAsia="fr-FR"/>
    </w:rPr>
  </w:style>
  <w:style w:type="character" w:customStyle="1" w:styleId="TitreCar">
    <w:name w:val="Titre Car"/>
    <w:basedOn w:val="Policepardfaut"/>
    <w:link w:val="Titre"/>
    <w:rsid w:val="00EF1520"/>
    <w:rPr>
      <w:rFonts w:ascii="Myriad Pro" w:eastAsia="Times New Roman" w:hAnsi="Myriad Pro" w:cs="Times New Roman"/>
      <w:b/>
      <w:bCs/>
      <w:kern w:val="28"/>
      <w:sz w:val="32"/>
      <w:szCs w:val="32"/>
      <w:lang w:eastAsia="fr-FR"/>
    </w:rPr>
  </w:style>
  <w:style w:type="character" w:customStyle="1" w:styleId="Titre3Car">
    <w:name w:val="Titre 3 Car"/>
    <w:basedOn w:val="Policepardfaut"/>
    <w:link w:val="Titre3"/>
    <w:uiPriority w:val="9"/>
    <w:rsid w:val="00E1198C"/>
    <w:rPr>
      <w:rFonts w:ascii="Arial" w:eastAsia="Times New Roman" w:hAnsi="Arial" w:cs="Arial"/>
      <w:b/>
      <w:sz w:val="26"/>
      <w:szCs w:val="24"/>
      <w:lang w:val="fr-CA"/>
    </w:rPr>
  </w:style>
  <w:style w:type="paragraph" w:styleId="Textedebulles">
    <w:name w:val="Balloon Text"/>
    <w:basedOn w:val="Normal"/>
    <w:link w:val="TextedebullesCar"/>
    <w:uiPriority w:val="99"/>
    <w:semiHidden/>
    <w:unhideWhenUsed/>
    <w:rsid w:val="008E3F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3F2A"/>
    <w:rPr>
      <w:rFonts w:ascii="Tahoma" w:hAnsi="Tahoma" w:cs="Tahoma"/>
      <w:sz w:val="16"/>
      <w:szCs w:val="16"/>
    </w:rPr>
  </w:style>
  <w:style w:type="character" w:styleId="Lienhypertexte">
    <w:name w:val="Hyperlink"/>
    <w:uiPriority w:val="99"/>
    <w:semiHidden/>
    <w:unhideWhenUsed/>
    <w:rsid w:val="003439AD"/>
    <w:rPr>
      <w:color w:val="0000FF"/>
      <w:u w:val="single"/>
    </w:rPr>
  </w:style>
  <w:style w:type="table" w:styleId="Grilledutableau">
    <w:name w:val="Table Grid"/>
    <w:basedOn w:val="TableauNormal"/>
    <w:uiPriority w:val="59"/>
    <w:rsid w:val="003E0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585583"/>
    <w:rPr>
      <w:sz w:val="16"/>
      <w:szCs w:val="16"/>
    </w:rPr>
  </w:style>
  <w:style w:type="paragraph" w:styleId="Objetducommentaire">
    <w:name w:val="annotation subject"/>
    <w:basedOn w:val="Commentaire"/>
    <w:next w:val="Commentaire"/>
    <w:link w:val="ObjetducommentaireCar"/>
    <w:uiPriority w:val="99"/>
    <w:semiHidden/>
    <w:unhideWhenUsed/>
    <w:rsid w:val="00585583"/>
    <w:pPr>
      <w:spacing w:line="240" w:lineRule="auto"/>
    </w:pPr>
    <w:rPr>
      <w:rFonts w:asciiTheme="minorHAnsi" w:eastAsiaTheme="minorEastAsia" w:hAnsiTheme="minorHAnsi" w:cstheme="minorBidi"/>
      <w:b/>
      <w:bCs/>
    </w:rPr>
  </w:style>
  <w:style w:type="character" w:customStyle="1" w:styleId="ObjetducommentaireCar">
    <w:name w:val="Objet du commentaire Car"/>
    <w:basedOn w:val="CommentaireCar"/>
    <w:link w:val="Objetducommentaire"/>
    <w:uiPriority w:val="99"/>
    <w:semiHidden/>
    <w:rsid w:val="00585583"/>
    <w:rPr>
      <w:rFonts w:ascii="Calibri" w:eastAsia="Calibri" w:hAnsi="Calibri" w:cs="Times New Roman"/>
      <w:b/>
      <w:bCs/>
      <w:sz w:val="20"/>
      <w:szCs w:val="20"/>
    </w:rPr>
  </w:style>
  <w:style w:type="paragraph" w:styleId="NormalWeb">
    <w:name w:val="Normal (Web)"/>
    <w:basedOn w:val="Normal"/>
    <w:uiPriority w:val="99"/>
    <w:semiHidden/>
    <w:unhideWhenUsed/>
    <w:rsid w:val="00870E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84">
      <w:bodyDiv w:val="1"/>
      <w:marLeft w:val="0"/>
      <w:marRight w:val="0"/>
      <w:marTop w:val="0"/>
      <w:marBottom w:val="0"/>
      <w:divBdr>
        <w:top w:val="none" w:sz="0" w:space="0" w:color="auto"/>
        <w:left w:val="none" w:sz="0" w:space="0" w:color="auto"/>
        <w:bottom w:val="none" w:sz="0" w:space="0" w:color="auto"/>
        <w:right w:val="none" w:sz="0" w:space="0" w:color="auto"/>
      </w:divBdr>
      <w:divsChild>
        <w:div w:id="330375540">
          <w:marLeft w:val="432"/>
          <w:marRight w:val="0"/>
          <w:marTop w:val="116"/>
          <w:marBottom w:val="0"/>
          <w:divBdr>
            <w:top w:val="none" w:sz="0" w:space="0" w:color="auto"/>
            <w:left w:val="none" w:sz="0" w:space="0" w:color="auto"/>
            <w:bottom w:val="none" w:sz="0" w:space="0" w:color="auto"/>
            <w:right w:val="none" w:sz="0" w:space="0" w:color="auto"/>
          </w:divBdr>
        </w:div>
      </w:divsChild>
    </w:div>
    <w:div w:id="43337907">
      <w:bodyDiv w:val="1"/>
      <w:marLeft w:val="0"/>
      <w:marRight w:val="0"/>
      <w:marTop w:val="0"/>
      <w:marBottom w:val="0"/>
      <w:divBdr>
        <w:top w:val="none" w:sz="0" w:space="0" w:color="auto"/>
        <w:left w:val="none" w:sz="0" w:space="0" w:color="auto"/>
        <w:bottom w:val="none" w:sz="0" w:space="0" w:color="auto"/>
        <w:right w:val="none" w:sz="0" w:space="0" w:color="auto"/>
      </w:divBdr>
      <w:divsChild>
        <w:div w:id="314459421">
          <w:marLeft w:val="864"/>
          <w:marRight w:val="0"/>
          <w:marTop w:val="74"/>
          <w:marBottom w:val="0"/>
          <w:divBdr>
            <w:top w:val="none" w:sz="0" w:space="0" w:color="auto"/>
            <w:left w:val="none" w:sz="0" w:space="0" w:color="auto"/>
            <w:bottom w:val="none" w:sz="0" w:space="0" w:color="auto"/>
            <w:right w:val="none" w:sz="0" w:space="0" w:color="auto"/>
          </w:divBdr>
        </w:div>
        <w:div w:id="766459370">
          <w:marLeft w:val="864"/>
          <w:marRight w:val="0"/>
          <w:marTop w:val="74"/>
          <w:marBottom w:val="0"/>
          <w:divBdr>
            <w:top w:val="none" w:sz="0" w:space="0" w:color="auto"/>
            <w:left w:val="none" w:sz="0" w:space="0" w:color="auto"/>
            <w:bottom w:val="none" w:sz="0" w:space="0" w:color="auto"/>
            <w:right w:val="none" w:sz="0" w:space="0" w:color="auto"/>
          </w:divBdr>
        </w:div>
        <w:div w:id="560214921">
          <w:marLeft w:val="864"/>
          <w:marRight w:val="0"/>
          <w:marTop w:val="74"/>
          <w:marBottom w:val="0"/>
          <w:divBdr>
            <w:top w:val="none" w:sz="0" w:space="0" w:color="auto"/>
            <w:left w:val="none" w:sz="0" w:space="0" w:color="auto"/>
            <w:bottom w:val="none" w:sz="0" w:space="0" w:color="auto"/>
            <w:right w:val="none" w:sz="0" w:space="0" w:color="auto"/>
          </w:divBdr>
        </w:div>
        <w:div w:id="2052458058">
          <w:marLeft w:val="864"/>
          <w:marRight w:val="0"/>
          <w:marTop w:val="74"/>
          <w:marBottom w:val="0"/>
          <w:divBdr>
            <w:top w:val="none" w:sz="0" w:space="0" w:color="auto"/>
            <w:left w:val="none" w:sz="0" w:space="0" w:color="auto"/>
            <w:bottom w:val="none" w:sz="0" w:space="0" w:color="auto"/>
            <w:right w:val="none" w:sz="0" w:space="0" w:color="auto"/>
          </w:divBdr>
        </w:div>
        <w:div w:id="1538155025">
          <w:marLeft w:val="864"/>
          <w:marRight w:val="0"/>
          <w:marTop w:val="74"/>
          <w:marBottom w:val="0"/>
          <w:divBdr>
            <w:top w:val="none" w:sz="0" w:space="0" w:color="auto"/>
            <w:left w:val="none" w:sz="0" w:space="0" w:color="auto"/>
            <w:bottom w:val="none" w:sz="0" w:space="0" w:color="auto"/>
            <w:right w:val="none" w:sz="0" w:space="0" w:color="auto"/>
          </w:divBdr>
        </w:div>
        <w:div w:id="2079815559">
          <w:marLeft w:val="864"/>
          <w:marRight w:val="0"/>
          <w:marTop w:val="74"/>
          <w:marBottom w:val="0"/>
          <w:divBdr>
            <w:top w:val="none" w:sz="0" w:space="0" w:color="auto"/>
            <w:left w:val="none" w:sz="0" w:space="0" w:color="auto"/>
            <w:bottom w:val="none" w:sz="0" w:space="0" w:color="auto"/>
            <w:right w:val="none" w:sz="0" w:space="0" w:color="auto"/>
          </w:divBdr>
        </w:div>
        <w:div w:id="382680442">
          <w:marLeft w:val="864"/>
          <w:marRight w:val="0"/>
          <w:marTop w:val="74"/>
          <w:marBottom w:val="0"/>
          <w:divBdr>
            <w:top w:val="none" w:sz="0" w:space="0" w:color="auto"/>
            <w:left w:val="none" w:sz="0" w:space="0" w:color="auto"/>
            <w:bottom w:val="none" w:sz="0" w:space="0" w:color="auto"/>
            <w:right w:val="none" w:sz="0" w:space="0" w:color="auto"/>
          </w:divBdr>
        </w:div>
      </w:divsChild>
    </w:div>
    <w:div w:id="139032875">
      <w:bodyDiv w:val="1"/>
      <w:marLeft w:val="0"/>
      <w:marRight w:val="0"/>
      <w:marTop w:val="0"/>
      <w:marBottom w:val="0"/>
      <w:divBdr>
        <w:top w:val="none" w:sz="0" w:space="0" w:color="auto"/>
        <w:left w:val="none" w:sz="0" w:space="0" w:color="auto"/>
        <w:bottom w:val="none" w:sz="0" w:space="0" w:color="auto"/>
        <w:right w:val="none" w:sz="0" w:space="0" w:color="auto"/>
      </w:divBdr>
    </w:div>
    <w:div w:id="251469767">
      <w:bodyDiv w:val="1"/>
      <w:marLeft w:val="0"/>
      <w:marRight w:val="0"/>
      <w:marTop w:val="0"/>
      <w:marBottom w:val="0"/>
      <w:divBdr>
        <w:top w:val="none" w:sz="0" w:space="0" w:color="auto"/>
        <w:left w:val="none" w:sz="0" w:space="0" w:color="auto"/>
        <w:bottom w:val="none" w:sz="0" w:space="0" w:color="auto"/>
        <w:right w:val="none" w:sz="0" w:space="0" w:color="auto"/>
      </w:divBdr>
    </w:div>
    <w:div w:id="539320778">
      <w:bodyDiv w:val="1"/>
      <w:marLeft w:val="0"/>
      <w:marRight w:val="0"/>
      <w:marTop w:val="0"/>
      <w:marBottom w:val="0"/>
      <w:divBdr>
        <w:top w:val="none" w:sz="0" w:space="0" w:color="auto"/>
        <w:left w:val="none" w:sz="0" w:space="0" w:color="auto"/>
        <w:bottom w:val="none" w:sz="0" w:space="0" w:color="auto"/>
        <w:right w:val="none" w:sz="0" w:space="0" w:color="auto"/>
      </w:divBdr>
    </w:div>
    <w:div w:id="626393979">
      <w:bodyDiv w:val="1"/>
      <w:marLeft w:val="0"/>
      <w:marRight w:val="0"/>
      <w:marTop w:val="0"/>
      <w:marBottom w:val="0"/>
      <w:divBdr>
        <w:top w:val="none" w:sz="0" w:space="0" w:color="auto"/>
        <w:left w:val="none" w:sz="0" w:space="0" w:color="auto"/>
        <w:bottom w:val="none" w:sz="0" w:space="0" w:color="auto"/>
        <w:right w:val="none" w:sz="0" w:space="0" w:color="auto"/>
      </w:divBdr>
      <w:divsChild>
        <w:div w:id="597174466">
          <w:marLeft w:val="1526"/>
          <w:marRight w:val="0"/>
          <w:marTop w:val="74"/>
          <w:marBottom w:val="0"/>
          <w:divBdr>
            <w:top w:val="none" w:sz="0" w:space="0" w:color="auto"/>
            <w:left w:val="none" w:sz="0" w:space="0" w:color="auto"/>
            <w:bottom w:val="none" w:sz="0" w:space="0" w:color="auto"/>
            <w:right w:val="none" w:sz="0" w:space="0" w:color="auto"/>
          </w:divBdr>
        </w:div>
        <w:div w:id="1214007151">
          <w:marLeft w:val="1526"/>
          <w:marRight w:val="0"/>
          <w:marTop w:val="74"/>
          <w:marBottom w:val="0"/>
          <w:divBdr>
            <w:top w:val="none" w:sz="0" w:space="0" w:color="auto"/>
            <w:left w:val="none" w:sz="0" w:space="0" w:color="auto"/>
            <w:bottom w:val="none" w:sz="0" w:space="0" w:color="auto"/>
            <w:right w:val="none" w:sz="0" w:space="0" w:color="auto"/>
          </w:divBdr>
        </w:div>
        <w:div w:id="2074040658">
          <w:marLeft w:val="1526"/>
          <w:marRight w:val="0"/>
          <w:marTop w:val="74"/>
          <w:marBottom w:val="0"/>
          <w:divBdr>
            <w:top w:val="none" w:sz="0" w:space="0" w:color="auto"/>
            <w:left w:val="none" w:sz="0" w:space="0" w:color="auto"/>
            <w:bottom w:val="none" w:sz="0" w:space="0" w:color="auto"/>
            <w:right w:val="none" w:sz="0" w:space="0" w:color="auto"/>
          </w:divBdr>
        </w:div>
        <w:div w:id="424806494">
          <w:marLeft w:val="1526"/>
          <w:marRight w:val="0"/>
          <w:marTop w:val="74"/>
          <w:marBottom w:val="0"/>
          <w:divBdr>
            <w:top w:val="none" w:sz="0" w:space="0" w:color="auto"/>
            <w:left w:val="none" w:sz="0" w:space="0" w:color="auto"/>
            <w:bottom w:val="none" w:sz="0" w:space="0" w:color="auto"/>
            <w:right w:val="none" w:sz="0" w:space="0" w:color="auto"/>
          </w:divBdr>
        </w:div>
        <w:div w:id="1301417585">
          <w:marLeft w:val="1526"/>
          <w:marRight w:val="0"/>
          <w:marTop w:val="74"/>
          <w:marBottom w:val="0"/>
          <w:divBdr>
            <w:top w:val="none" w:sz="0" w:space="0" w:color="auto"/>
            <w:left w:val="none" w:sz="0" w:space="0" w:color="auto"/>
            <w:bottom w:val="none" w:sz="0" w:space="0" w:color="auto"/>
            <w:right w:val="none" w:sz="0" w:space="0" w:color="auto"/>
          </w:divBdr>
        </w:div>
        <w:div w:id="197276229">
          <w:marLeft w:val="1526"/>
          <w:marRight w:val="0"/>
          <w:marTop w:val="74"/>
          <w:marBottom w:val="0"/>
          <w:divBdr>
            <w:top w:val="none" w:sz="0" w:space="0" w:color="auto"/>
            <w:left w:val="none" w:sz="0" w:space="0" w:color="auto"/>
            <w:bottom w:val="none" w:sz="0" w:space="0" w:color="auto"/>
            <w:right w:val="none" w:sz="0" w:space="0" w:color="auto"/>
          </w:divBdr>
        </w:div>
        <w:div w:id="957643476">
          <w:marLeft w:val="1526"/>
          <w:marRight w:val="0"/>
          <w:marTop w:val="74"/>
          <w:marBottom w:val="0"/>
          <w:divBdr>
            <w:top w:val="none" w:sz="0" w:space="0" w:color="auto"/>
            <w:left w:val="none" w:sz="0" w:space="0" w:color="auto"/>
            <w:bottom w:val="none" w:sz="0" w:space="0" w:color="auto"/>
            <w:right w:val="none" w:sz="0" w:space="0" w:color="auto"/>
          </w:divBdr>
        </w:div>
        <w:div w:id="403256201">
          <w:marLeft w:val="1526"/>
          <w:marRight w:val="0"/>
          <w:marTop w:val="74"/>
          <w:marBottom w:val="0"/>
          <w:divBdr>
            <w:top w:val="none" w:sz="0" w:space="0" w:color="auto"/>
            <w:left w:val="none" w:sz="0" w:space="0" w:color="auto"/>
            <w:bottom w:val="none" w:sz="0" w:space="0" w:color="auto"/>
            <w:right w:val="none" w:sz="0" w:space="0" w:color="auto"/>
          </w:divBdr>
        </w:div>
      </w:divsChild>
    </w:div>
    <w:div w:id="707070364">
      <w:bodyDiv w:val="1"/>
      <w:marLeft w:val="0"/>
      <w:marRight w:val="0"/>
      <w:marTop w:val="0"/>
      <w:marBottom w:val="0"/>
      <w:divBdr>
        <w:top w:val="none" w:sz="0" w:space="0" w:color="auto"/>
        <w:left w:val="none" w:sz="0" w:space="0" w:color="auto"/>
        <w:bottom w:val="none" w:sz="0" w:space="0" w:color="auto"/>
        <w:right w:val="none" w:sz="0" w:space="0" w:color="auto"/>
      </w:divBdr>
    </w:div>
    <w:div w:id="754398446">
      <w:bodyDiv w:val="1"/>
      <w:marLeft w:val="0"/>
      <w:marRight w:val="0"/>
      <w:marTop w:val="0"/>
      <w:marBottom w:val="0"/>
      <w:divBdr>
        <w:top w:val="none" w:sz="0" w:space="0" w:color="auto"/>
        <w:left w:val="none" w:sz="0" w:space="0" w:color="auto"/>
        <w:bottom w:val="none" w:sz="0" w:space="0" w:color="auto"/>
        <w:right w:val="none" w:sz="0" w:space="0" w:color="auto"/>
      </w:divBdr>
    </w:div>
    <w:div w:id="794442598">
      <w:bodyDiv w:val="1"/>
      <w:marLeft w:val="0"/>
      <w:marRight w:val="0"/>
      <w:marTop w:val="0"/>
      <w:marBottom w:val="0"/>
      <w:divBdr>
        <w:top w:val="none" w:sz="0" w:space="0" w:color="auto"/>
        <w:left w:val="none" w:sz="0" w:space="0" w:color="auto"/>
        <w:bottom w:val="none" w:sz="0" w:space="0" w:color="auto"/>
        <w:right w:val="none" w:sz="0" w:space="0" w:color="auto"/>
      </w:divBdr>
    </w:div>
    <w:div w:id="930743688">
      <w:bodyDiv w:val="1"/>
      <w:marLeft w:val="0"/>
      <w:marRight w:val="0"/>
      <w:marTop w:val="0"/>
      <w:marBottom w:val="0"/>
      <w:divBdr>
        <w:top w:val="none" w:sz="0" w:space="0" w:color="auto"/>
        <w:left w:val="none" w:sz="0" w:space="0" w:color="auto"/>
        <w:bottom w:val="none" w:sz="0" w:space="0" w:color="auto"/>
        <w:right w:val="none" w:sz="0" w:space="0" w:color="auto"/>
      </w:divBdr>
    </w:div>
    <w:div w:id="992442483">
      <w:bodyDiv w:val="1"/>
      <w:marLeft w:val="0"/>
      <w:marRight w:val="0"/>
      <w:marTop w:val="0"/>
      <w:marBottom w:val="0"/>
      <w:divBdr>
        <w:top w:val="none" w:sz="0" w:space="0" w:color="auto"/>
        <w:left w:val="none" w:sz="0" w:space="0" w:color="auto"/>
        <w:bottom w:val="none" w:sz="0" w:space="0" w:color="auto"/>
        <w:right w:val="none" w:sz="0" w:space="0" w:color="auto"/>
      </w:divBdr>
      <w:divsChild>
        <w:div w:id="2072919927">
          <w:marLeft w:val="432"/>
          <w:marRight w:val="0"/>
          <w:marTop w:val="116"/>
          <w:marBottom w:val="0"/>
          <w:divBdr>
            <w:top w:val="none" w:sz="0" w:space="0" w:color="auto"/>
            <w:left w:val="none" w:sz="0" w:space="0" w:color="auto"/>
            <w:bottom w:val="none" w:sz="0" w:space="0" w:color="auto"/>
            <w:right w:val="none" w:sz="0" w:space="0" w:color="auto"/>
          </w:divBdr>
        </w:div>
        <w:div w:id="338191831">
          <w:marLeft w:val="432"/>
          <w:marRight w:val="0"/>
          <w:marTop w:val="116"/>
          <w:marBottom w:val="0"/>
          <w:divBdr>
            <w:top w:val="none" w:sz="0" w:space="0" w:color="auto"/>
            <w:left w:val="none" w:sz="0" w:space="0" w:color="auto"/>
            <w:bottom w:val="none" w:sz="0" w:space="0" w:color="auto"/>
            <w:right w:val="none" w:sz="0" w:space="0" w:color="auto"/>
          </w:divBdr>
        </w:div>
        <w:div w:id="1605071986">
          <w:marLeft w:val="432"/>
          <w:marRight w:val="0"/>
          <w:marTop w:val="116"/>
          <w:marBottom w:val="0"/>
          <w:divBdr>
            <w:top w:val="none" w:sz="0" w:space="0" w:color="auto"/>
            <w:left w:val="none" w:sz="0" w:space="0" w:color="auto"/>
            <w:bottom w:val="none" w:sz="0" w:space="0" w:color="auto"/>
            <w:right w:val="none" w:sz="0" w:space="0" w:color="auto"/>
          </w:divBdr>
        </w:div>
        <w:div w:id="1266307280">
          <w:marLeft w:val="432"/>
          <w:marRight w:val="0"/>
          <w:marTop w:val="116"/>
          <w:marBottom w:val="0"/>
          <w:divBdr>
            <w:top w:val="none" w:sz="0" w:space="0" w:color="auto"/>
            <w:left w:val="none" w:sz="0" w:space="0" w:color="auto"/>
            <w:bottom w:val="none" w:sz="0" w:space="0" w:color="auto"/>
            <w:right w:val="none" w:sz="0" w:space="0" w:color="auto"/>
          </w:divBdr>
        </w:div>
        <w:div w:id="563295667">
          <w:marLeft w:val="432"/>
          <w:marRight w:val="0"/>
          <w:marTop w:val="116"/>
          <w:marBottom w:val="0"/>
          <w:divBdr>
            <w:top w:val="none" w:sz="0" w:space="0" w:color="auto"/>
            <w:left w:val="none" w:sz="0" w:space="0" w:color="auto"/>
            <w:bottom w:val="none" w:sz="0" w:space="0" w:color="auto"/>
            <w:right w:val="none" w:sz="0" w:space="0" w:color="auto"/>
          </w:divBdr>
        </w:div>
        <w:div w:id="1220364640">
          <w:marLeft w:val="432"/>
          <w:marRight w:val="0"/>
          <w:marTop w:val="116"/>
          <w:marBottom w:val="0"/>
          <w:divBdr>
            <w:top w:val="none" w:sz="0" w:space="0" w:color="auto"/>
            <w:left w:val="none" w:sz="0" w:space="0" w:color="auto"/>
            <w:bottom w:val="none" w:sz="0" w:space="0" w:color="auto"/>
            <w:right w:val="none" w:sz="0" w:space="0" w:color="auto"/>
          </w:divBdr>
        </w:div>
        <w:div w:id="1652756992">
          <w:marLeft w:val="432"/>
          <w:marRight w:val="0"/>
          <w:marTop w:val="116"/>
          <w:marBottom w:val="0"/>
          <w:divBdr>
            <w:top w:val="none" w:sz="0" w:space="0" w:color="auto"/>
            <w:left w:val="none" w:sz="0" w:space="0" w:color="auto"/>
            <w:bottom w:val="none" w:sz="0" w:space="0" w:color="auto"/>
            <w:right w:val="none" w:sz="0" w:space="0" w:color="auto"/>
          </w:divBdr>
        </w:div>
        <w:div w:id="1923904275">
          <w:marLeft w:val="432"/>
          <w:marRight w:val="0"/>
          <w:marTop w:val="116"/>
          <w:marBottom w:val="0"/>
          <w:divBdr>
            <w:top w:val="none" w:sz="0" w:space="0" w:color="auto"/>
            <w:left w:val="none" w:sz="0" w:space="0" w:color="auto"/>
            <w:bottom w:val="none" w:sz="0" w:space="0" w:color="auto"/>
            <w:right w:val="none" w:sz="0" w:space="0" w:color="auto"/>
          </w:divBdr>
        </w:div>
      </w:divsChild>
    </w:div>
    <w:div w:id="1041396502">
      <w:bodyDiv w:val="1"/>
      <w:marLeft w:val="0"/>
      <w:marRight w:val="0"/>
      <w:marTop w:val="0"/>
      <w:marBottom w:val="0"/>
      <w:divBdr>
        <w:top w:val="none" w:sz="0" w:space="0" w:color="auto"/>
        <w:left w:val="none" w:sz="0" w:space="0" w:color="auto"/>
        <w:bottom w:val="none" w:sz="0" w:space="0" w:color="auto"/>
        <w:right w:val="none" w:sz="0" w:space="0" w:color="auto"/>
      </w:divBdr>
    </w:div>
    <w:div w:id="1223298941">
      <w:bodyDiv w:val="1"/>
      <w:marLeft w:val="0"/>
      <w:marRight w:val="0"/>
      <w:marTop w:val="0"/>
      <w:marBottom w:val="0"/>
      <w:divBdr>
        <w:top w:val="none" w:sz="0" w:space="0" w:color="auto"/>
        <w:left w:val="none" w:sz="0" w:space="0" w:color="auto"/>
        <w:bottom w:val="none" w:sz="0" w:space="0" w:color="auto"/>
        <w:right w:val="none" w:sz="0" w:space="0" w:color="auto"/>
      </w:divBdr>
    </w:div>
    <w:div w:id="1240556049">
      <w:bodyDiv w:val="1"/>
      <w:marLeft w:val="0"/>
      <w:marRight w:val="0"/>
      <w:marTop w:val="0"/>
      <w:marBottom w:val="0"/>
      <w:divBdr>
        <w:top w:val="none" w:sz="0" w:space="0" w:color="auto"/>
        <w:left w:val="none" w:sz="0" w:space="0" w:color="auto"/>
        <w:bottom w:val="none" w:sz="0" w:space="0" w:color="auto"/>
        <w:right w:val="none" w:sz="0" w:space="0" w:color="auto"/>
      </w:divBdr>
    </w:div>
    <w:div w:id="1319847339">
      <w:bodyDiv w:val="1"/>
      <w:marLeft w:val="0"/>
      <w:marRight w:val="0"/>
      <w:marTop w:val="0"/>
      <w:marBottom w:val="0"/>
      <w:divBdr>
        <w:top w:val="none" w:sz="0" w:space="0" w:color="auto"/>
        <w:left w:val="none" w:sz="0" w:space="0" w:color="auto"/>
        <w:bottom w:val="none" w:sz="0" w:space="0" w:color="auto"/>
        <w:right w:val="none" w:sz="0" w:space="0" w:color="auto"/>
      </w:divBdr>
      <w:divsChild>
        <w:div w:id="382489027">
          <w:marLeft w:val="864"/>
          <w:marRight w:val="0"/>
          <w:marTop w:val="74"/>
          <w:marBottom w:val="0"/>
          <w:divBdr>
            <w:top w:val="none" w:sz="0" w:space="0" w:color="auto"/>
            <w:left w:val="none" w:sz="0" w:space="0" w:color="auto"/>
            <w:bottom w:val="none" w:sz="0" w:space="0" w:color="auto"/>
            <w:right w:val="none" w:sz="0" w:space="0" w:color="auto"/>
          </w:divBdr>
        </w:div>
        <w:div w:id="1903296719">
          <w:marLeft w:val="864"/>
          <w:marRight w:val="0"/>
          <w:marTop w:val="74"/>
          <w:marBottom w:val="0"/>
          <w:divBdr>
            <w:top w:val="none" w:sz="0" w:space="0" w:color="auto"/>
            <w:left w:val="none" w:sz="0" w:space="0" w:color="auto"/>
            <w:bottom w:val="none" w:sz="0" w:space="0" w:color="auto"/>
            <w:right w:val="none" w:sz="0" w:space="0" w:color="auto"/>
          </w:divBdr>
        </w:div>
        <w:div w:id="1386174450">
          <w:marLeft w:val="864"/>
          <w:marRight w:val="0"/>
          <w:marTop w:val="74"/>
          <w:marBottom w:val="0"/>
          <w:divBdr>
            <w:top w:val="none" w:sz="0" w:space="0" w:color="auto"/>
            <w:left w:val="none" w:sz="0" w:space="0" w:color="auto"/>
            <w:bottom w:val="none" w:sz="0" w:space="0" w:color="auto"/>
            <w:right w:val="none" w:sz="0" w:space="0" w:color="auto"/>
          </w:divBdr>
        </w:div>
        <w:div w:id="2123105843">
          <w:marLeft w:val="864"/>
          <w:marRight w:val="0"/>
          <w:marTop w:val="74"/>
          <w:marBottom w:val="0"/>
          <w:divBdr>
            <w:top w:val="none" w:sz="0" w:space="0" w:color="auto"/>
            <w:left w:val="none" w:sz="0" w:space="0" w:color="auto"/>
            <w:bottom w:val="none" w:sz="0" w:space="0" w:color="auto"/>
            <w:right w:val="none" w:sz="0" w:space="0" w:color="auto"/>
          </w:divBdr>
        </w:div>
        <w:div w:id="1980840746">
          <w:marLeft w:val="864"/>
          <w:marRight w:val="0"/>
          <w:marTop w:val="74"/>
          <w:marBottom w:val="0"/>
          <w:divBdr>
            <w:top w:val="none" w:sz="0" w:space="0" w:color="auto"/>
            <w:left w:val="none" w:sz="0" w:space="0" w:color="auto"/>
            <w:bottom w:val="none" w:sz="0" w:space="0" w:color="auto"/>
            <w:right w:val="none" w:sz="0" w:space="0" w:color="auto"/>
          </w:divBdr>
        </w:div>
      </w:divsChild>
    </w:div>
    <w:div w:id="1427648595">
      <w:bodyDiv w:val="1"/>
      <w:marLeft w:val="0"/>
      <w:marRight w:val="0"/>
      <w:marTop w:val="0"/>
      <w:marBottom w:val="0"/>
      <w:divBdr>
        <w:top w:val="none" w:sz="0" w:space="0" w:color="auto"/>
        <w:left w:val="none" w:sz="0" w:space="0" w:color="auto"/>
        <w:bottom w:val="none" w:sz="0" w:space="0" w:color="auto"/>
        <w:right w:val="none" w:sz="0" w:space="0" w:color="auto"/>
      </w:divBdr>
    </w:div>
    <w:div w:id="1432704041">
      <w:bodyDiv w:val="1"/>
      <w:marLeft w:val="0"/>
      <w:marRight w:val="0"/>
      <w:marTop w:val="0"/>
      <w:marBottom w:val="0"/>
      <w:divBdr>
        <w:top w:val="none" w:sz="0" w:space="0" w:color="auto"/>
        <w:left w:val="none" w:sz="0" w:space="0" w:color="auto"/>
        <w:bottom w:val="none" w:sz="0" w:space="0" w:color="auto"/>
        <w:right w:val="none" w:sz="0" w:space="0" w:color="auto"/>
      </w:divBdr>
    </w:div>
    <w:div w:id="1644000811">
      <w:bodyDiv w:val="1"/>
      <w:marLeft w:val="0"/>
      <w:marRight w:val="0"/>
      <w:marTop w:val="0"/>
      <w:marBottom w:val="0"/>
      <w:divBdr>
        <w:top w:val="none" w:sz="0" w:space="0" w:color="auto"/>
        <w:left w:val="none" w:sz="0" w:space="0" w:color="auto"/>
        <w:bottom w:val="none" w:sz="0" w:space="0" w:color="auto"/>
        <w:right w:val="none" w:sz="0" w:space="0" w:color="auto"/>
      </w:divBdr>
      <w:divsChild>
        <w:div w:id="1628972143">
          <w:marLeft w:val="1987"/>
          <w:marRight w:val="0"/>
          <w:marTop w:val="74"/>
          <w:marBottom w:val="0"/>
          <w:divBdr>
            <w:top w:val="none" w:sz="0" w:space="0" w:color="auto"/>
            <w:left w:val="none" w:sz="0" w:space="0" w:color="auto"/>
            <w:bottom w:val="none" w:sz="0" w:space="0" w:color="auto"/>
            <w:right w:val="none" w:sz="0" w:space="0" w:color="auto"/>
          </w:divBdr>
        </w:div>
        <w:div w:id="85274783">
          <w:marLeft w:val="1987"/>
          <w:marRight w:val="0"/>
          <w:marTop w:val="74"/>
          <w:marBottom w:val="0"/>
          <w:divBdr>
            <w:top w:val="none" w:sz="0" w:space="0" w:color="auto"/>
            <w:left w:val="none" w:sz="0" w:space="0" w:color="auto"/>
            <w:bottom w:val="none" w:sz="0" w:space="0" w:color="auto"/>
            <w:right w:val="none" w:sz="0" w:space="0" w:color="auto"/>
          </w:divBdr>
        </w:div>
      </w:divsChild>
    </w:div>
    <w:div w:id="1770350117">
      <w:bodyDiv w:val="1"/>
      <w:marLeft w:val="0"/>
      <w:marRight w:val="0"/>
      <w:marTop w:val="0"/>
      <w:marBottom w:val="0"/>
      <w:divBdr>
        <w:top w:val="none" w:sz="0" w:space="0" w:color="auto"/>
        <w:left w:val="none" w:sz="0" w:space="0" w:color="auto"/>
        <w:bottom w:val="none" w:sz="0" w:space="0" w:color="auto"/>
        <w:right w:val="none" w:sz="0" w:space="0" w:color="auto"/>
      </w:divBdr>
    </w:div>
    <w:div w:id="1805660422">
      <w:bodyDiv w:val="1"/>
      <w:marLeft w:val="0"/>
      <w:marRight w:val="0"/>
      <w:marTop w:val="0"/>
      <w:marBottom w:val="0"/>
      <w:divBdr>
        <w:top w:val="none" w:sz="0" w:space="0" w:color="auto"/>
        <w:left w:val="none" w:sz="0" w:space="0" w:color="auto"/>
        <w:bottom w:val="none" w:sz="0" w:space="0" w:color="auto"/>
        <w:right w:val="none" w:sz="0" w:space="0" w:color="auto"/>
      </w:divBdr>
    </w:div>
    <w:div w:id="1815873777">
      <w:bodyDiv w:val="1"/>
      <w:marLeft w:val="0"/>
      <w:marRight w:val="0"/>
      <w:marTop w:val="0"/>
      <w:marBottom w:val="0"/>
      <w:divBdr>
        <w:top w:val="none" w:sz="0" w:space="0" w:color="auto"/>
        <w:left w:val="none" w:sz="0" w:space="0" w:color="auto"/>
        <w:bottom w:val="none" w:sz="0" w:space="0" w:color="auto"/>
        <w:right w:val="none" w:sz="0" w:space="0" w:color="auto"/>
      </w:divBdr>
      <w:divsChild>
        <w:div w:id="1275215025">
          <w:marLeft w:val="432"/>
          <w:marRight w:val="0"/>
          <w:marTop w:val="116"/>
          <w:marBottom w:val="0"/>
          <w:divBdr>
            <w:top w:val="none" w:sz="0" w:space="0" w:color="auto"/>
            <w:left w:val="none" w:sz="0" w:space="0" w:color="auto"/>
            <w:bottom w:val="none" w:sz="0" w:space="0" w:color="auto"/>
            <w:right w:val="none" w:sz="0" w:space="0" w:color="auto"/>
          </w:divBdr>
        </w:div>
        <w:div w:id="1682079131">
          <w:marLeft w:val="432"/>
          <w:marRight w:val="0"/>
          <w:marTop w:val="116"/>
          <w:marBottom w:val="0"/>
          <w:divBdr>
            <w:top w:val="none" w:sz="0" w:space="0" w:color="auto"/>
            <w:left w:val="none" w:sz="0" w:space="0" w:color="auto"/>
            <w:bottom w:val="none" w:sz="0" w:space="0" w:color="auto"/>
            <w:right w:val="none" w:sz="0" w:space="0" w:color="auto"/>
          </w:divBdr>
        </w:div>
        <w:div w:id="1482964693">
          <w:marLeft w:val="432"/>
          <w:marRight w:val="0"/>
          <w:marTop w:val="116"/>
          <w:marBottom w:val="0"/>
          <w:divBdr>
            <w:top w:val="none" w:sz="0" w:space="0" w:color="auto"/>
            <w:left w:val="none" w:sz="0" w:space="0" w:color="auto"/>
            <w:bottom w:val="none" w:sz="0" w:space="0" w:color="auto"/>
            <w:right w:val="none" w:sz="0" w:space="0" w:color="auto"/>
          </w:divBdr>
        </w:div>
        <w:div w:id="1624582232">
          <w:marLeft w:val="432"/>
          <w:marRight w:val="0"/>
          <w:marTop w:val="116"/>
          <w:marBottom w:val="0"/>
          <w:divBdr>
            <w:top w:val="none" w:sz="0" w:space="0" w:color="auto"/>
            <w:left w:val="none" w:sz="0" w:space="0" w:color="auto"/>
            <w:bottom w:val="none" w:sz="0" w:space="0" w:color="auto"/>
            <w:right w:val="none" w:sz="0" w:space="0" w:color="auto"/>
          </w:divBdr>
        </w:div>
        <w:div w:id="459302448">
          <w:marLeft w:val="432"/>
          <w:marRight w:val="0"/>
          <w:marTop w:val="116"/>
          <w:marBottom w:val="0"/>
          <w:divBdr>
            <w:top w:val="none" w:sz="0" w:space="0" w:color="auto"/>
            <w:left w:val="none" w:sz="0" w:space="0" w:color="auto"/>
            <w:bottom w:val="none" w:sz="0" w:space="0" w:color="auto"/>
            <w:right w:val="none" w:sz="0" w:space="0" w:color="auto"/>
          </w:divBdr>
        </w:div>
        <w:div w:id="190920098">
          <w:marLeft w:val="864"/>
          <w:marRight w:val="0"/>
          <w:marTop w:val="74"/>
          <w:marBottom w:val="0"/>
          <w:divBdr>
            <w:top w:val="none" w:sz="0" w:space="0" w:color="auto"/>
            <w:left w:val="none" w:sz="0" w:space="0" w:color="auto"/>
            <w:bottom w:val="none" w:sz="0" w:space="0" w:color="auto"/>
            <w:right w:val="none" w:sz="0" w:space="0" w:color="auto"/>
          </w:divBdr>
        </w:div>
        <w:div w:id="2011566131">
          <w:marLeft w:val="864"/>
          <w:marRight w:val="0"/>
          <w:marTop w:val="74"/>
          <w:marBottom w:val="0"/>
          <w:divBdr>
            <w:top w:val="none" w:sz="0" w:space="0" w:color="auto"/>
            <w:left w:val="none" w:sz="0" w:space="0" w:color="auto"/>
            <w:bottom w:val="none" w:sz="0" w:space="0" w:color="auto"/>
            <w:right w:val="none" w:sz="0" w:space="0" w:color="auto"/>
          </w:divBdr>
        </w:div>
        <w:div w:id="508105231">
          <w:marLeft w:val="864"/>
          <w:marRight w:val="0"/>
          <w:marTop w:val="74"/>
          <w:marBottom w:val="0"/>
          <w:divBdr>
            <w:top w:val="none" w:sz="0" w:space="0" w:color="auto"/>
            <w:left w:val="none" w:sz="0" w:space="0" w:color="auto"/>
            <w:bottom w:val="none" w:sz="0" w:space="0" w:color="auto"/>
            <w:right w:val="none" w:sz="0" w:space="0" w:color="auto"/>
          </w:divBdr>
        </w:div>
        <w:div w:id="911768366">
          <w:marLeft w:val="864"/>
          <w:marRight w:val="0"/>
          <w:marTop w:val="74"/>
          <w:marBottom w:val="0"/>
          <w:divBdr>
            <w:top w:val="none" w:sz="0" w:space="0" w:color="auto"/>
            <w:left w:val="none" w:sz="0" w:space="0" w:color="auto"/>
            <w:bottom w:val="none" w:sz="0" w:space="0" w:color="auto"/>
            <w:right w:val="none" w:sz="0" w:space="0" w:color="auto"/>
          </w:divBdr>
        </w:div>
        <w:div w:id="776753137">
          <w:marLeft w:val="432"/>
          <w:marRight w:val="0"/>
          <w:marTop w:val="116"/>
          <w:marBottom w:val="0"/>
          <w:divBdr>
            <w:top w:val="none" w:sz="0" w:space="0" w:color="auto"/>
            <w:left w:val="none" w:sz="0" w:space="0" w:color="auto"/>
            <w:bottom w:val="none" w:sz="0" w:space="0" w:color="auto"/>
            <w:right w:val="none" w:sz="0" w:space="0" w:color="auto"/>
          </w:divBdr>
        </w:div>
      </w:divsChild>
    </w:div>
    <w:div w:id="2014843992">
      <w:bodyDiv w:val="1"/>
      <w:marLeft w:val="0"/>
      <w:marRight w:val="0"/>
      <w:marTop w:val="0"/>
      <w:marBottom w:val="0"/>
      <w:divBdr>
        <w:top w:val="none" w:sz="0" w:space="0" w:color="auto"/>
        <w:left w:val="none" w:sz="0" w:space="0" w:color="auto"/>
        <w:bottom w:val="none" w:sz="0" w:space="0" w:color="auto"/>
        <w:right w:val="none" w:sz="0" w:space="0" w:color="auto"/>
      </w:divBdr>
    </w:div>
    <w:div w:id="2101484814">
      <w:bodyDiv w:val="1"/>
      <w:marLeft w:val="0"/>
      <w:marRight w:val="0"/>
      <w:marTop w:val="0"/>
      <w:marBottom w:val="0"/>
      <w:divBdr>
        <w:top w:val="none" w:sz="0" w:space="0" w:color="auto"/>
        <w:left w:val="none" w:sz="0" w:space="0" w:color="auto"/>
        <w:bottom w:val="none" w:sz="0" w:space="0" w:color="auto"/>
        <w:right w:val="none" w:sz="0" w:space="0" w:color="auto"/>
      </w:divBdr>
      <w:divsChild>
        <w:div w:id="1252933766">
          <w:marLeft w:val="547"/>
          <w:marRight w:val="0"/>
          <w:marTop w:val="134"/>
          <w:marBottom w:val="0"/>
          <w:divBdr>
            <w:top w:val="none" w:sz="0" w:space="0" w:color="auto"/>
            <w:left w:val="none" w:sz="0" w:space="0" w:color="auto"/>
            <w:bottom w:val="none" w:sz="0" w:space="0" w:color="auto"/>
            <w:right w:val="none" w:sz="0" w:space="0" w:color="auto"/>
          </w:divBdr>
        </w:div>
        <w:div w:id="918831135">
          <w:marLeft w:val="547"/>
          <w:marRight w:val="0"/>
          <w:marTop w:val="134"/>
          <w:marBottom w:val="0"/>
          <w:divBdr>
            <w:top w:val="none" w:sz="0" w:space="0" w:color="auto"/>
            <w:left w:val="none" w:sz="0" w:space="0" w:color="auto"/>
            <w:bottom w:val="none" w:sz="0" w:space="0" w:color="auto"/>
            <w:right w:val="none" w:sz="0" w:space="0" w:color="auto"/>
          </w:divBdr>
        </w:div>
        <w:div w:id="245840943">
          <w:marLeft w:val="0"/>
          <w:marRight w:val="0"/>
          <w:marTop w:val="134"/>
          <w:marBottom w:val="0"/>
          <w:divBdr>
            <w:top w:val="none" w:sz="0" w:space="0" w:color="auto"/>
            <w:left w:val="none" w:sz="0" w:space="0" w:color="auto"/>
            <w:bottom w:val="none" w:sz="0" w:space="0" w:color="auto"/>
            <w:right w:val="none" w:sz="0" w:space="0" w:color="auto"/>
          </w:divBdr>
        </w:div>
        <w:div w:id="1710295117">
          <w:marLeft w:val="0"/>
          <w:marRight w:val="0"/>
          <w:marTop w:val="115"/>
          <w:marBottom w:val="0"/>
          <w:divBdr>
            <w:top w:val="none" w:sz="0" w:space="0" w:color="auto"/>
            <w:left w:val="none" w:sz="0" w:space="0" w:color="auto"/>
            <w:bottom w:val="none" w:sz="0" w:space="0" w:color="auto"/>
            <w:right w:val="none" w:sz="0" w:space="0" w:color="auto"/>
          </w:divBdr>
        </w:div>
        <w:div w:id="326784801">
          <w:marLeft w:val="0"/>
          <w:marRight w:val="0"/>
          <w:marTop w:val="134"/>
          <w:marBottom w:val="0"/>
          <w:divBdr>
            <w:top w:val="none" w:sz="0" w:space="0" w:color="auto"/>
            <w:left w:val="none" w:sz="0" w:space="0" w:color="auto"/>
            <w:bottom w:val="none" w:sz="0" w:space="0" w:color="auto"/>
            <w:right w:val="none" w:sz="0" w:space="0" w:color="auto"/>
          </w:divBdr>
        </w:div>
        <w:div w:id="725034242">
          <w:marLeft w:val="0"/>
          <w:marRight w:val="0"/>
          <w:marTop w:val="144"/>
          <w:marBottom w:val="0"/>
          <w:divBdr>
            <w:top w:val="none" w:sz="0" w:space="0" w:color="auto"/>
            <w:left w:val="none" w:sz="0" w:space="0" w:color="auto"/>
            <w:bottom w:val="none" w:sz="0" w:space="0" w:color="auto"/>
            <w:right w:val="none" w:sz="0" w:space="0" w:color="auto"/>
          </w:divBdr>
        </w:div>
        <w:div w:id="1234239935">
          <w:marLeft w:val="0"/>
          <w:marRight w:val="0"/>
          <w:marTop w:val="144"/>
          <w:marBottom w:val="0"/>
          <w:divBdr>
            <w:top w:val="none" w:sz="0" w:space="0" w:color="auto"/>
            <w:left w:val="none" w:sz="0" w:space="0" w:color="auto"/>
            <w:bottom w:val="none" w:sz="0" w:space="0" w:color="auto"/>
            <w:right w:val="none" w:sz="0" w:space="0" w:color="auto"/>
          </w:divBdr>
        </w:div>
        <w:div w:id="666597898">
          <w:marLeft w:val="0"/>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mail.fao.org/owa/redir.aspx?C=pfjIAO9tmU6OUsU1ZkRXvWkNnB8YpdFIqNZ7zDyKdCrJW_trg9rgGIzmQRvTspP9dE9QifmjUkU.&amp;URL=http%3a%2f%2ffbsa-burundi.weebly.com%2f"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B8FF1-5378-418B-A26F-D9C1FFE70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3345</Words>
  <Characters>19071</Characters>
  <Application>Microsoft Office Word</Application>
  <DocSecurity>0</DocSecurity>
  <Lines>158</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FAO of the UN</Company>
  <LinksUpToDate>false</LinksUpToDate>
  <CharactersWithSpaces>22372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kaboneka</dc:creator>
  <cp:lastModifiedBy>Furero, Fiacre (FAOBI)</cp:lastModifiedBy>
  <cp:revision>4</cp:revision>
  <dcterms:created xsi:type="dcterms:W3CDTF">2015-01-08T10:28:00Z</dcterms:created>
  <dcterms:modified xsi:type="dcterms:W3CDTF">2015-01-09T07:55:00Z</dcterms:modified>
</cp:coreProperties>
</file>